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BE60AF" w14:textId="338667CD" w:rsidR="00494EE5" w:rsidRDefault="00494EE5" w:rsidP="00494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S3-201504</w:t>
      </w:r>
    </w:p>
    <w:p w14:paraId="378FE015" w14:textId="59AC304C" w:rsidR="00494EE5" w:rsidRDefault="00494EE5" w:rsidP="00494E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47AF354F" w14:textId="770E500B" w:rsidR="00494EE5" w:rsidRDefault="00494EE5" w:rsidP="00494EE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8E647B">
        <w:rPr>
          <w:rFonts w:ascii="Arial" w:hAnsi="Arial" w:cs="Arial"/>
          <w:b/>
        </w:rPr>
        <w:t>5G-ACIA</w:t>
      </w:r>
    </w:p>
    <w:p w14:paraId="279CF85C" w14:textId="53BB0395" w:rsidR="00494EE5" w:rsidRDefault="00494EE5" w:rsidP="00494EE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8E647B">
        <w:rPr>
          <w:rFonts w:ascii="Arial" w:hAnsi="Arial" w:cs="Arial"/>
          <w:b/>
        </w:rPr>
        <w:t xml:space="preserve">5G capabilities </w:t>
      </w:r>
      <w:r>
        <w:rPr>
          <w:rFonts w:ascii="Arial" w:hAnsi="Arial" w:cs="Arial"/>
          <w:b/>
        </w:rPr>
        <w:t xml:space="preserve">exposure </w:t>
      </w:r>
      <w:r w:rsidRPr="008E647B">
        <w:rPr>
          <w:rFonts w:ascii="Arial" w:hAnsi="Arial" w:cs="Arial"/>
          <w:b/>
        </w:rPr>
        <w:t>for factories of the future</w:t>
      </w:r>
    </w:p>
    <w:p w14:paraId="4BF0A109" w14:textId="3FAA621D" w:rsidR="00494EE5" w:rsidRDefault="00494EE5" w:rsidP="00494EE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95EB846" w14:textId="78A27411" w:rsidR="00494EE5" w:rsidRDefault="00494EE5" w:rsidP="00494EE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B0F7A">
        <w:rPr>
          <w:rFonts w:ascii="Arial" w:hAnsi="Arial"/>
          <w:b/>
        </w:rPr>
        <w:t>3</w:t>
      </w:r>
      <w:bookmarkStart w:id="0" w:name="_GoBack"/>
      <w:bookmarkEnd w:id="0"/>
    </w:p>
    <w:p w14:paraId="79561E7C" w14:textId="77777777" w:rsidR="00494EE5" w:rsidRPr="008E647B" w:rsidRDefault="00494EE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46701EC5" w14:textId="3F46CF63" w:rsidR="00DF3DFD" w:rsidRDefault="00DF2EF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821291">
        <w:rPr>
          <w:rFonts w:ascii="Arial" w:hAnsi="Arial" w:cs="Arial"/>
          <w:b/>
          <w:bCs/>
          <w:sz w:val="22"/>
          <w:lang w:val="en-US"/>
        </w:rPr>
        <w:t>3</w:t>
      </w:r>
      <w:r w:rsidR="00DF3DFD" w:rsidRPr="00821291">
        <w:rPr>
          <w:rFonts w:ascii="Arial" w:hAnsi="Arial" w:cs="Arial"/>
          <w:b/>
          <w:bCs/>
          <w:sz w:val="22"/>
          <w:lang w:val="en-US"/>
        </w:rPr>
        <w:t>GPP</w:t>
      </w:r>
      <w:r w:rsidR="00DF3DFD" w:rsidRPr="00821291">
        <w:rPr>
          <w:rFonts w:ascii="Arial" w:hAnsi="Arial" w:cs="Arial"/>
          <w:b/>
          <w:bCs/>
          <w:sz w:val="22"/>
          <w:lang w:val="en-US"/>
        </w:rPr>
        <w:tab/>
      </w:r>
      <w:r w:rsidR="00DF3DFD" w:rsidRPr="00821291">
        <w:rPr>
          <w:rFonts w:ascii="Arial" w:hAnsi="Arial" w:cs="Arial"/>
          <w:b/>
          <w:bCs/>
          <w:sz w:val="22"/>
          <w:lang w:val="en-US"/>
        </w:rPr>
        <w:tab/>
      </w:r>
      <w:r w:rsidR="00DF3DFD" w:rsidRPr="00821291">
        <w:rPr>
          <w:rFonts w:ascii="Arial" w:hAnsi="Arial" w:cs="Arial"/>
          <w:b/>
          <w:bCs/>
          <w:sz w:val="22"/>
          <w:lang w:val="en-US"/>
        </w:rPr>
        <w:tab/>
      </w:r>
      <w:r w:rsidR="00FA14FA" w:rsidRPr="00821291">
        <w:rPr>
          <w:rFonts w:ascii="Arial" w:hAnsi="Arial" w:cs="Arial"/>
          <w:b/>
          <w:bCs/>
          <w:sz w:val="22"/>
          <w:lang w:val="en-US"/>
        </w:rPr>
        <w:t>5G-ACIA</w:t>
      </w:r>
      <w:r w:rsidR="00A93E2E" w:rsidRPr="00821291">
        <w:rPr>
          <w:rFonts w:ascii="Arial" w:hAnsi="Arial" w:cs="Arial"/>
          <w:b/>
          <w:bCs/>
          <w:sz w:val="22"/>
          <w:lang w:val="en-US"/>
        </w:rPr>
        <w:t>-</w:t>
      </w:r>
      <w:r w:rsidR="00FA14FA" w:rsidRPr="00821291">
        <w:rPr>
          <w:rFonts w:ascii="Arial" w:hAnsi="Arial" w:cs="Arial"/>
          <w:b/>
          <w:bCs/>
          <w:sz w:val="22"/>
          <w:lang w:val="en-US"/>
        </w:rPr>
        <w:t>LS-20</w:t>
      </w:r>
      <w:r w:rsidR="00C76D6F" w:rsidRPr="00821291">
        <w:rPr>
          <w:rFonts w:ascii="Arial" w:hAnsi="Arial" w:cs="Arial"/>
          <w:b/>
          <w:bCs/>
          <w:sz w:val="22"/>
          <w:lang w:val="en-US"/>
        </w:rPr>
        <w:t>20</w:t>
      </w:r>
      <w:r w:rsidR="00FA14FA" w:rsidRPr="00821291">
        <w:rPr>
          <w:rFonts w:ascii="Arial" w:hAnsi="Arial" w:cs="Arial"/>
          <w:b/>
          <w:bCs/>
          <w:sz w:val="22"/>
          <w:lang w:val="en-US"/>
        </w:rPr>
        <w:t>-</w:t>
      </w:r>
      <w:r w:rsidR="00D7366B">
        <w:rPr>
          <w:rFonts w:ascii="Arial" w:hAnsi="Arial" w:cs="Arial"/>
          <w:b/>
          <w:bCs/>
          <w:sz w:val="22"/>
          <w:lang w:val="en-US"/>
        </w:rPr>
        <w:t>WI039</w:t>
      </w:r>
    </w:p>
    <w:p w14:paraId="2A8FEA84" w14:textId="0AA001E8" w:rsidR="002711A5" w:rsidRPr="00821291" w:rsidRDefault="002711A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821291">
        <w:rPr>
          <w:rFonts w:ascii="Arial" w:hAnsi="Arial" w:cs="Arial"/>
          <w:b/>
          <w:bCs/>
          <w:sz w:val="22"/>
          <w:lang w:val="en-US"/>
        </w:rPr>
        <w:t xml:space="preserve">(CC: </w:t>
      </w:r>
      <w:r w:rsidR="007901A2">
        <w:rPr>
          <w:rFonts w:ascii="Arial" w:hAnsi="Arial" w:cs="Arial"/>
          <w:b/>
          <w:bCs/>
          <w:sz w:val="22"/>
          <w:lang w:val="en-US"/>
        </w:rPr>
        <w:t xml:space="preserve">ETG, </w:t>
      </w:r>
      <w:r w:rsidRPr="00821291">
        <w:rPr>
          <w:rFonts w:ascii="Arial" w:hAnsi="Arial" w:cs="Arial"/>
          <w:b/>
          <w:bCs/>
          <w:sz w:val="22"/>
          <w:lang w:val="en-US"/>
        </w:rPr>
        <w:t>IEC TC</w:t>
      </w:r>
      <w:r>
        <w:rPr>
          <w:rFonts w:ascii="Arial" w:hAnsi="Arial" w:cs="Arial"/>
          <w:b/>
          <w:bCs/>
          <w:sz w:val="22"/>
          <w:lang w:val="en-US"/>
        </w:rPr>
        <w:t xml:space="preserve">65, </w:t>
      </w:r>
      <w:r w:rsidR="007901A2">
        <w:rPr>
          <w:rFonts w:ascii="Arial" w:hAnsi="Arial" w:cs="Arial"/>
          <w:b/>
          <w:bCs/>
          <w:sz w:val="22"/>
          <w:lang w:val="en-US"/>
        </w:rPr>
        <w:t xml:space="preserve">IEEE TSN, oneM2M, </w:t>
      </w:r>
      <w:r>
        <w:rPr>
          <w:rFonts w:ascii="Arial" w:hAnsi="Arial" w:cs="Arial"/>
          <w:b/>
          <w:bCs/>
          <w:sz w:val="22"/>
          <w:lang w:val="en-US"/>
        </w:rPr>
        <w:t>OPC Foundation, PI</w:t>
      </w:r>
      <w:r w:rsidR="007901A2">
        <w:rPr>
          <w:rFonts w:ascii="Arial" w:hAnsi="Arial" w:cs="Arial"/>
          <w:b/>
          <w:bCs/>
          <w:sz w:val="22"/>
          <w:lang w:val="en-US"/>
        </w:rPr>
        <w:t>, TM Forum</w:t>
      </w:r>
      <w:r>
        <w:rPr>
          <w:rFonts w:ascii="Arial" w:hAnsi="Arial" w:cs="Arial"/>
          <w:b/>
          <w:bCs/>
          <w:sz w:val="22"/>
          <w:lang w:val="en-US"/>
        </w:rPr>
        <w:t>)</w:t>
      </w:r>
    </w:p>
    <w:p w14:paraId="46701EC6" w14:textId="77777777" w:rsidR="00DF3DFD" w:rsidRPr="00821291" w:rsidRDefault="00DF3DFD">
      <w:pPr>
        <w:rPr>
          <w:rFonts w:ascii="Arial" w:hAnsi="Arial" w:cs="Arial"/>
          <w:lang w:val="en-US"/>
        </w:rPr>
      </w:pPr>
    </w:p>
    <w:p w14:paraId="46701EC7" w14:textId="31EA49DF" w:rsidR="00DF3DFD" w:rsidRPr="008E647B" w:rsidRDefault="00DF3DFD">
      <w:pPr>
        <w:spacing w:after="60"/>
        <w:ind w:left="1985" w:hanging="1985"/>
        <w:rPr>
          <w:rFonts w:ascii="Arial" w:hAnsi="Arial" w:cs="Arial"/>
          <w:b/>
        </w:rPr>
      </w:pPr>
      <w:r w:rsidRPr="008E647B">
        <w:rPr>
          <w:rFonts w:ascii="Arial" w:hAnsi="Arial" w:cs="Arial"/>
          <w:b/>
        </w:rPr>
        <w:t>Title:</w:t>
      </w:r>
      <w:r w:rsidRPr="008E647B">
        <w:rPr>
          <w:rFonts w:ascii="Arial" w:hAnsi="Arial" w:cs="Arial"/>
          <w:b/>
        </w:rPr>
        <w:tab/>
      </w:r>
      <w:r w:rsidR="00C76D6F" w:rsidRPr="008E647B">
        <w:rPr>
          <w:rFonts w:ascii="Arial" w:hAnsi="Arial" w:cs="Arial"/>
          <w:b/>
        </w:rPr>
        <w:t xml:space="preserve">5G capabilities </w:t>
      </w:r>
      <w:r w:rsidR="006F6B80">
        <w:rPr>
          <w:rFonts w:ascii="Arial" w:hAnsi="Arial" w:cs="Arial"/>
          <w:b/>
        </w:rPr>
        <w:t xml:space="preserve">exposure </w:t>
      </w:r>
      <w:r w:rsidR="00C76D6F" w:rsidRPr="008E647B">
        <w:rPr>
          <w:rFonts w:ascii="Arial" w:hAnsi="Arial" w:cs="Arial"/>
          <w:b/>
        </w:rPr>
        <w:t xml:space="preserve">for factories of the future   </w:t>
      </w:r>
    </w:p>
    <w:p w14:paraId="46701EC8" w14:textId="77777777" w:rsidR="00DF3DFD" w:rsidRPr="008E647B" w:rsidRDefault="00DF3DFD">
      <w:pPr>
        <w:spacing w:after="60"/>
        <w:ind w:left="1985" w:hanging="1985"/>
        <w:rPr>
          <w:rFonts w:ascii="Arial" w:hAnsi="Arial" w:cs="Arial"/>
          <w:b/>
        </w:rPr>
      </w:pPr>
      <w:r w:rsidRPr="008E647B">
        <w:rPr>
          <w:rFonts w:ascii="Arial" w:hAnsi="Arial" w:cs="Arial"/>
          <w:b/>
        </w:rPr>
        <w:t>Response to:</w:t>
      </w:r>
      <w:r w:rsidRPr="008E647B">
        <w:rPr>
          <w:rFonts w:ascii="Arial" w:hAnsi="Arial" w:cs="Arial"/>
          <w:b/>
        </w:rPr>
        <w:tab/>
      </w:r>
      <w:r w:rsidR="00275AB3" w:rsidRPr="008E647B">
        <w:rPr>
          <w:rFonts w:ascii="Arial" w:hAnsi="Arial" w:cs="Arial"/>
          <w:b/>
        </w:rPr>
        <w:t>-</w:t>
      </w:r>
    </w:p>
    <w:p w14:paraId="46701EC9" w14:textId="77777777" w:rsidR="00DF3DFD" w:rsidRPr="008E647B" w:rsidRDefault="00DF3DFD">
      <w:pPr>
        <w:spacing w:after="60"/>
        <w:ind w:left="1985" w:hanging="1985"/>
        <w:rPr>
          <w:rFonts w:ascii="Arial" w:hAnsi="Arial" w:cs="Arial"/>
          <w:b/>
        </w:rPr>
      </w:pPr>
      <w:r w:rsidRPr="008E647B">
        <w:rPr>
          <w:rFonts w:ascii="Arial" w:hAnsi="Arial" w:cs="Arial"/>
          <w:b/>
        </w:rPr>
        <w:t>Release:</w:t>
      </w:r>
      <w:r w:rsidRPr="008E647B">
        <w:rPr>
          <w:rFonts w:ascii="Arial" w:hAnsi="Arial" w:cs="Arial"/>
          <w:b/>
        </w:rPr>
        <w:tab/>
      </w:r>
      <w:r w:rsidR="00275AB3" w:rsidRPr="008E647B">
        <w:rPr>
          <w:rFonts w:ascii="Arial" w:hAnsi="Arial" w:cs="Arial"/>
        </w:rPr>
        <w:t xml:space="preserve"> </w:t>
      </w:r>
    </w:p>
    <w:p w14:paraId="46701ECA" w14:textId="77777777" w:rsidR="00DF3DFD" w:rsidRPr="008E647B" w:rsidRDefault="00DF3DFD">
      <w:pPr>
        <w:spacing w:after="60"/>
        <w:ind w:left="1985" w:hanging="1985"/>
        <w:rPr>
          <w:rFonts w:ascii="Arial" w:hAnsi="Arial" w:cs="Arial"/>
          <w:b/>
        </w:rPr>
      </w:pPr>
      <w:r w:rsidRPr="008E647B">
        <w:rPr>
          <w:rFonts w:ascii="Arial" w:hAnsi="Arial" w:cs="Arial"/>
          <w:b/>
        </w:rPr>
        <w:t>Work Item:</w:t>
      </w:r>
      <w:r w:rsidRPr="008E647B">
        <w:rPr>
          <w:rFonts w:ascii="Arial" w:hAnsi="Arial" w:cs="Arial"/>
          <w:b/>
        </w:rPr>
        <w:tab/>
      </w:r>
      <w:r w:rsidR="00C76D6F" w:rsidRPr="008E647B">
        <w:rPr>
          <w:rFonts w:ascii="Arial" w:hAnsi="Arial" w:cs="Arial"/>
          <w:b/>
        </w:rPr>
        <w:t>5G-ACIA WI 039</w:t>
      </w:r>
    </w:p>
    <w:p w14:paraId="46701ECC" w14:textId="77777777" w:rsidR="00A53CF0" w:rsidRPr="008E647B" w:rsidRDefault="00A53CF0">
      <w:pPr>
        <w:spacing w:after="60"/>
        <w:ind w:left="1985" w:hanging="1985"/>
        <w:rPr>
          <w:rFonts w:ascii="Arial" w:hAnsi="Arial" w:cs="Arial"/>
        </w:rPr>
      </w:pPr>
      <w:r w:rsidRPr="008E647B">
        <w:rPr>
          <w:rFonts w:ascii="Arial" w:hAnsi="Arial" w:cs="Arial"/>
          <w:b/>
        </w:rPr>
        <w:t xml:space="preserve">Source: </w:t>
      </w:r>
      <w:r w:rsidRPr="008E647B">
        <w:rPr>
          <w:rFonts w:ascii="Arial" w:hAnsi="Arial" w:cs="Arial"/>
          <w:b/>
        </w:rPr>
        <w:tab/>
      </w:r>
      <w:r w:rsidRPr="008E647B">
        <w:rPr>
          <w:rFonts w:ascii="Arial" w:hAnsi="Arial" w:cs="Arial"/>
        </w:rPr>
        <w:t>5G-ACIA (5G Alliance for Connected Industries and Automation)</w:t>
      </w:r>
    </w:p>
    <w:p w14:paraId="46701ECE" w14:textId="74E60201" w:rsidR="00DF3DFD" w:rsidRPr="008E647B" w:rsidRDefault="00DF3DFD">
      <w:pPr>
        <w:spacing w:after="60"/>
        <w:ind w:left="1985" w:hanging="1985"/>
        <w:rPr>
          <w:rFonts w:ascii="Arial" w:hAnsi="Arial" w:cs="Arial"/>
          <w:b/>
        </w:rPr>
      </w:pPr>
      <w:r w:rsidRPr="008E647B">
        <w:rPr>
          <w:rFonts w:ascii="Arial" w:hAnsi="Arial" w:cs="Arial"/>
          <w:b/>
        </w:rPr>
        <w:t>To:</w:t>
      </w:r>
      <w:r w:rsidRPr="008E647B">
        <w:rPr>
          <w:rFonts w:ascii="Arial" w:hAnsi="Arial" w:cs="Arial"/>
          <w:b/>
        </w:rPr>
        <w:tab/>
      </w:r>
      <w:r w:rsidR="00BA4538" w:rsidRPr="008E647B">
        <w:rPr>
          <w:rFonts w:ascii="Arial" w:hAnsi="Arial" w:cs="Arial"/>
          <w:sz w:val="22"/>
        </w:rPr>
        <w:t xml:space="preserve">3GPP </w:t>
      </w:r>
      <w:r w:rsidR="00E20EF0" w:rsidRPr="008E647B">
        <w:rPr>
          <w:rFonts w:ascii="Arial" w:hAnsi="Arial" w:cs="Arial"/>
          <w:sz w:val="22"/>
        </w:rPr>
        <w:t>TSG SA</w:t>
      </w:r>
      <w:r w:rsidR="00084E50">
        <w:rPr>
          <w:rFonts w:ascii="Arial" w:hAnsi="Arial"/>
          <w:sz w:val="22"/>
        </w:rPr>
        <w:t xml:space="preserve"> </w:t>
      </w:r>
    </w:p>
    <w:p w14:paraId="46701ECF" w14:textId="5B8B0B42" w:rsidR="00DF3DFD" w:rsidRPr="008E647B" w:rsidRDefault="00DF3DFD">
      <w:pPr>
        <w:spacing w:after="60"/>
        <w:ind w:left="1985" w:hanging="1985"/>
        <w:rPr>
          <w:rFonts w:ascii="Arial" w:hAnsi="Arial" w:cs="Arial"/>
          <w:bCs/>
        </w:rPr>
      </w:pPr>
      <w:r w:rsidRPr="008E647B">
        <w:rPr>
          <w:rFonts w:ascii="Arial" w:hAnsi="Arial" w:cs="Arial"/>
          <w:b/>
        </w:rPr>
        <w:t>Cc:</w:t>
      </w:r>
      <w:r w:rsidRPr="008E647B">
        <w:rPr>
          <w:rFonts w:ascii="Arial" w:hAnsi="Arial" w:cs="Arial"/>
          <w:bCs/>
        </w:rPr>
        <w:tab/>
      </w:r>
      <w:r w:rsidR="003E5AC9" w:rsidRPr="008E647B">
        <w:rPr>
          <w:rFonts w:ascii="Arial" w:hAnsi="Arial" w:cs="Arial"/>
          <w:sz w:val="22"/>
        </w:rPr>
        <w:t>3GPP SA WG1, 3GPP SA WG2, 3GPP SA WG3</w:t>
      </w:r>
      <w:r w:rsidR="00527E91">
        <w:rPr>
          <w:rFonts w:ascii="Arial" w:hAnsi="Arial" w:cs="Arial"/>
          <w:sz w:val="22"/>
        </w:rPr>
        <w:t xml:space="preserve">, </w:t>
      </w:r>
      <w:r w:rsidR="003E5AC9" w:rsidRPr="008E647B">
        <w:rPr>
          <w:rFonts w:ascii="Arial" w:hAnsi="Arial" w:cs="Arial"/>
          <w:sz w:val="22"/>
        </w:rPr>
        <w:br/>
        <w:t>3GPP SA WG5</w:t>
      </w:r>
      <w:r w:rsidR="00527E91">
        <w:rPr>
          <w:rFonts w:ascii="Arial" w:hAnsi="Arial" w:cs="Arial"/>
          <w:sz w:val="22"/>
        </w:rPr>
        <w:t xml:space="preserve">, </w:t>
      </w:r>
      <w:r w:rsidR="00AA5A1F" w:rsidRPr="008E647B">
        <w:rPr>
          <w:rFonts w:ascii="Arial" w:hAnsi="Arial" w:cs="Arial"/>
          <w:sz w:val="22"/>
        </w:rPr>
        <w:t>3GPP SA WG6</w:t>
      </w:r>
      <w:r w:rsidR="00527E91">
        <w:rPr>
          <w:rFonts w:ascii="Arial" w:hAnsi="Arial" w:cs="Arial"/>
          <w:sz w:val="22"/>
        </w:rPr>
        <w:t>, 3GPP CT WG3</w:t>
      </w:r>
      <w:r w:rsidR="0069100D">
        <w:rPr>
          <w:rFonts w:ascii="Arial" w:hAnsi="Arial" w:cs="Arial"/>
          <w:sz w:val="22"/>
        </w:rPr>
        <w:t>,</w:t>
      </w:r>
      <w:r w:rsidR="00CD2C91">
        <w:rPr>
          <w:rFonts w:ascii="Arial" w:hAnsi="Arial" w:cs="Arial"/>
          <w:sz w:val="22"/>
        </w:rPr>
        <w:t xml:space="preserve"> </w:t>
      </w:r>
      <w:r w:rsidR="0069100D">
        <w:rPr>
          <w:rFonts w:ascii="Arial" w:hAnsi="Arial" w:cs="Arial"/>
          <w:sz w:val="22"/>
        </w:rPr>
        <w:t xml:space="preserve">IEC TC 65, </w:t>
      </w:r>
      <w:r w:rsidR="00CD2C91">
        <w:rPr>
          <w:rFonts w:ascii="Arial" w:hAnsi="Arial" w:cs="Arial"/>
          <w:sz w:val="22"/>
        </w:rPr>
        <w:t>oneM2M TP</w:t>
      </w:r>
      <w:r w:rsidR="0069100D">
        <w:rPr>
          <w:rFonts w:ascii="Arial" w:hAnsi="Arial" w:cs="Arial"/>
          <w:sz w:val="22"/>
        </w:rPr>
        <w:t>, OPC</w:t>
      </w:r>
      <w:r w:rsidR="00BE1EF9">
        <w:rPr>
          <w:rFonts w:ascii="Arial" w:hAnsi="Arial" w:cs="Arial"/>
          <w:sz w:val="22"/>
        </w:rPr>
        <w:t xml:space="preserve"> Foundation</w:t>
      </w:r>
      <w:r w:rsidR="0069100D">
        <w:rPr>
          <w:rFonts w:ascii="Arial" w:hAnsi="Arial" w:cs="Arial"/>
          <w:sz w:val="22"/>
        </w:rPr>
        <w:t>, PI</w:t>
      </w:r>
      <w:r w:rsidR="00BE1EF9">
        <w:rPr>
          <w:rFonts w:ascii="Arial" w:hAnsi="Arial" w:cs="Arial"/>
          <w:sz w:val="22"/>
        </w:rPr>
        <w:t xml:space="preserve">, </w:t>
      </w:r>
      <w:r w:rsidR="0013010E">
        <w:rPr>
          <w:rFonts w:ascii="Arial" w:hAnsi="Arial" w:cs="Arial"/>
          <w:sz w:val="22"/>
        </w:rPr>
        <w:t>IEEE TSN, TM Forum,</w:t>
      </w:r>
      <w:r w:rsidR="00B05315">
        <w:rPr>
          <w:rFonts w:ascii="Arial" w:hAnsi="Arial" w:cs="Arial"/>
          <w:sz w:val="22"/>
        </w:rPr>
        <w:t xml:space="preserve"> ETG</w:t>
      </w:r>
    </w:p>
    <w:p w14:paraId="46701ED0" w14:textId="77777777" w:rsidR="00DF3DFD" w:rsidRPr="008E647B" w:rsidRDefault="00DF3DFD">
      <w:pPr>
        <w:spacing w:after="60"/>
        <w:ind w:left="1985" w:hanging="1985"/>
        <w:rPr>
          <w:rFonts w:ascii="Arial" w:hAnsi="Arial" w:cs="Arial"/>
          <w:bCs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038"/>
      </w:tblGrid>
      <w:tr w:rsidR="00A53CF0" w:rsidRPr="008E647B" w14:paraId="46701ED3" w14:textId="77777777" w:rsidTr="00A53CF0">
        <w:trPr>
          <w:trHeight w:val="478"/>
        </w:trPr>
        <w:tc>
          <w:tcPr>
            <w:tcW w:w="10038" w:type="dxa"/>
          </w:tcPr>
          <w:p w14:paraId="46701ED1" w14:textId="167AEE77" w:rsidR="00A53CF0" w:rsidRPr="008E647B" w:rsidRDefault="00DF3DFD" w:rsidP="008751CF">
            <w:pPr>
              <w:spacing w:after="60"/>
              <w:ind w:left="1985" w:hanging="1985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E647B">
              <w:rPr>
                <w:rFonts w:ascii="Arial" w:hAnsi="Arial" w:cs="Arial"/>
                <w:b/>
              </w:rPr>
              <w:t>Contact Person</w:t>
            </w:r>
            <w:r w:rsidR="00A53CF0" w:rsidRPr="008E647B">
              <w:rPr>
                <w:rFonts w:ascii="Arial" w:hAnsi="Arial" w:cs="Arial"/>
                <w:b/>
              </w:rPr>
              <w:t>s</w:t>
            </w:r>
            <w:r w:rsidRPr="008E647B">
              <w:rPr>
                <w:rFonts w:ascii="Arial" w:hAnsi="Arial" w:cs="Arial"/>
                <w:b/>
              </w:rPr>
              <w:t>:</w:t>
            </w:r>
            <w:r w:rsidR="00D7366B">
              <w:rPr>
                <w:rFonts w:ascii="Arial" w:hAnsi="Arial" w:cs="Arial"/>
                <w:b/>
              </w:rPr>
              <w:t xml:space="preserve">  </w:t>
            </w:r>
            <w:r w:rsidR="008751CF">
              <w:rPr>
                <w:rFonts w:ascii="Arial" w:hAnsi="Arial" w:cs="Arial"/>
                <w:b/>
              </w:rPr>
              <w:t xml:space="preserve"> </w:t>
            </w:r>
            <w:r w:rsidR="00A53CF0" w:rsidRPr="008E647B">
              <w:rPr>
                <w:rFonts w:ascii="Arial" w:hAnsi="Arial" w:cs="Arial"/>
                <w:color w:val="000000"/>
                <w:sz w:val="23"/>
                <w:szCs w:val="23"/>
              </w:rPr>
              <w:t xml:space="preserve">Dr. Andreas Mueller, 5G-ACIA Chair (Andreas.Mueller21@de.bosch.com) </w:t>
            </w:r>
          </w:p>
          <w:p w14:paraId="46701ED2" w14:textId="6F0D73B7" w:rsidR="00A53CF0" w:rsidRPr="008E647B" w:rsidRDefault="00A53CF0" w:rsidP="008751CF">
            <w:pPr>
              <w:spacing w:after="60"/>
              <w:ind w:left="1985" w:hanging="1985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E647B">
              <w:rPr>
                <w:rFonts w:ascii="Arial" w:hAnsi="Arial" w:cs="Arial"/>
                <w:color w:val="000000"/>
                <w:sz w:val="23"/>
                <w:szCs w:val="23"/>
              </w:rPr>
              <w:t xml:space="preserve">                            </w:t>
            </w:r>
            <w:r w:rsidR="008751CF">
              <w:rPr>
                <w:rFonts w:ascii="Arial" w:hAnsi="Arial" w:cs="Arial"/>
                <w:color w:val="000000"/>
                <w:sz w:val="23"/>
                <w:szCs w:val="23"/>
              </w:rPr>
              <w:t xml:space="preserve"> </w:t>
            </w:r>
            <w:r w:rsidRPr="008E647B">
              <w:rPr>
                <w:rFonts w:ascii="Arial" w:hAnsi="Arial" w:cs="Arial"/>
                <w:color w:val="000000"/>
                <w:sz w:val="23"/>
                <w:szCs w:val="23"/>
              </w:rPr>
              <w:t xml:space="preserve">Dr. Afif Osseiran, 5G-ACIA Deputy-Chair (Afif.Osseiran@ericsson.com) </w:t>
            </w:r>
          </w:p>
        </w:tc>
      </w:tr>
    </w:tbl>
    <w:p w14:paraId="46701ED4" w14:textId="721D21B2" w:rsidR="00DF3DFD" w:rsidRPr="008E647B" w:rsidRDefault="00D7366B" w:rsidP="008751CF">
      <w:pPr>
        <w:spacing w:after="60"/>
        <w:ind w:left="1985" w:hanging="1985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8751CF">
        <w:rPr>
          <w:rFonts w:ascii="Arial" w:hAnsi="Arial" w:cs="Arial"/>
          <w:color w:val="000000"/>
          <w:sz w:val="23"/>
          <w:szCs w:val="23"/>
        </w:rPr>
        <w:t xml:space="preserve">                             </w:t>
      </w:r>
      <w:r w:rsidR="00AD73A6" w:rsidRPr="008E647B">
        <w:rPr>
          <w:rFonts w:ascii="Arial" w:hAnsi="Arial" w:cs="Arial"/>
          <w:color w:val="000000"/>
          <w:sz w:val="23"/>
          <w:szCs w:val="23"/>
        </w:rPr>
        <w:t>Alexander Bentkus, 5G-ACIA Secretary (</w:t>
      </w:r>
      <w:r w:rsidR="006A181A" w:rsidRPr="008E647B">
        <w:rPr>
          <w:rFonts w:ascii="Arial" w:hAnsi="Arial" w:cs="Arial"/>
          <w:color w:val="000000"/>
          <w:sz w:val="23"/>
          <w:szCs w:val="23"/>
        </w:rPr>
        <w:t>alexander.bentkus@5g-acia.org</w:t>
      </w:r>
      <w:r w:rsidR="00AD73A6" w:rsidRPr="008E647B">
        <w:rPr>
          <w:rFonts w:ascii="Arial" w:hAnsi="Arial" w:cs="Arial"/>
          <w:color w:val="000000"/>
          <w:sz w:val="23"/>
          <w:szCs w:val="23"/>
        </w:rPr>
        <w:t>)</w:t>
      </w:r>
    </w:p>
    <w:p w14:paraId="46701ED5" w14:textId="051B0F1F" w:rsidR="00DF3DFD" w:rsidRPr="008E647B" w:rsidRDefault="00DF3DFD">
      <w:pPr>
        <w:spacing w:after="60"/>
        <w:ind w:left="1985" w:hanging="1985"/>
        <w:rPr>
          <w:rFonts w:ascii="Arial" w:hAnsi="Arial" w:cs="Arial"/>
          <w:bCs/>
        </w:rPr>
      </w:pPr>
      <w:r w:rsidRPr="008E647B">
        <w:rPr>
          <w:rFonts w:ascii="Arial" w:hAnsi="Arial" w:cs="Arial"/>
          <w:b/>
        </w:rPr>
        <w:t>Attachments:</w:t>
      </w:r>
      <w:r w:rsidRPr="008E647B">
        <w:rPr>
          <w:rFonts w:ascii="Arial" w:hAnsi="Arial" w:cs="Arial"/>
          <w:bCs/>
        </w:rPr>
        <w:tab/>
      </w:r>
      <w:r w:rsidR="0047006B" w:rsidRPr="008E647B">
        <w:rPr>
          <w:rFonts w:ascii="Arial" w:hAnsi="Arial" w:cs="Arial"/>
          <w:bCs/>
        </w:rPr>
        <w:tab/>
      </w:r>
      <w:r w:rsidR="00C76D6F" w:rsidRPr="008E647B">
        <w:rPr>
          <w:rFonts w:ascii="Arial" w:hAnsi="Arial" w:cs="Arial"/>
          <w:b/>
        </w:rPr>
        <w:t xml:space="preserve">See linked white paper </w:t>
      </w:r>
      <w:hyperlink r:id="rId12" w:history="1">
        <w:r w:rsidR="00C76D6F" w:rsidRPr="008E647B">
          <w:rPr>
            <w:rStyle w:val="Hyperlink"/>
            <w:rFonts w:ascii="Arial" w:hAnsi="Arial" w:cs="Arial"/>
            <w:b/>
          </w:rPr>
          <w:t>www.5g-acia.org/publications</w:t>
        </w:r>
      </w:hyperlink>
      <w:r w:rsidR="00C76D6F" w:rsidRPr="008E647B">
        <w:rPr>
          <w:rFonts w:ascii="Arial" w:hAnsi="Arial" w:cs="Arial"/>
          <w:b/>
        </w:rPr>
        <w:t xml:space="preserve"> </w:t>
      </w:r>
    </w:p>
    <w:p w14:paraId="46701ED6" w14:textId="77777777" w:rsidR="00DF3DFD" w:rsidRPr="008E647B" w:rsidRDefault="00DF3DFD">
      <w:pPr>
        <w:pBdr>
          <w:bottom w:val="single" w:sz="4" w:space="1" w:color="auto"/>
        </w:pBdr>
        <w:rPr>
          <w:rFonts w:ascii="Arial" w:hAnsi="Arial" w:cs="Arial"/>
        </w:rPr>
      </w:pPr>
    </w:p>
    <w:p w14:paraId="46701ED7" w14:textId="77777777" w:rsidR="00DF3DFD" w:rsidRPr="008E647B" w:rsidRDefault="00DF3DFD">
      <w:pPr>
        <w:rPr>
          <w:rFonts w:ascii="Arial" w:hAnsi="Arial" w:cs="Arial"/>
        </w:rPr>
      </w:pPr>
    </w:p>
    <w:p w14:paraId="46701ED8" w14:textId="77777777" w:rsidR="00DF3DFD" w:rsidRPr="008E647B" w:rsidRDefault="00DF3DFD">
      <w:pPr>
        <w:spacing w:after="120"/>
        <w:rPr>
          <w:rFonts w:ascii="Arial" w:hAnsi="Arial" w:cs="Arial"/>
          <w:b/>
        </w:rPr>
      </w:pPr>
      <w:r w:rsidRPr="008E647B">
        <w:rPr>
          <w:rFonts w:ascii="Arial" w:hAnsi="Arial" w:cs="Arial"/>
          <w:b/>
        </w:rPr>
        <w:t>1. Overall Description:</w:t>
      </w:r>
    </w:p>
    <w:p w14:paraId="3D0287D4" w14:textId="77777777" w:rsidR="00F612CE" w:rsidRDefault="00C76D6F" w:rsidP="00DD74AA">
      <w:pPr>
        <w:jc w:val="both"/>
        <w:rPr>
          <w:rFonts w:ascii="Arial" w:hAnsi="Arial" w:cs="Arial"/>
        </w:rPr>
      </w:pPr>
      <w:r w:rsidRPr="008E647B">
        <w:rPr>
          <w:rFonts w:ascii="Arial" w:hAnsi="Arial" w:cs="Arial"/>
        </w:rPr>
        <w:t>Over the last two years</w:t>
      </w:r>
      <w:r w:rsidR="008E647B" w:rsidRPr="008E647B">
        <w:rPr>
          <w:rFonts w:ascii="Arial" w:hAnsi="Arial" w:cs="Arial"/>
        </w:rPr>
        <w:t>,</w:t>
      </w:r>
      <w:r w:rsidRPr="008E647B">
        <w:rPr>
          <w:rFonts w:ascii="Arial" w:hAnsi="Arial" w:cs="Arial"/>
        </w:rPr>
        <w:t xml:space="preserve"> 5G-ACIA has collected and analysed </w:t>
      </w:r>
      <w:r w:rsidR="008E647B" w:rsidRPr="008E647B">
        <w:rPr>
          <w:rFonts w:ascii="Arial" w:hAnsi="Arial" w:cs="Arial"/>
        </w:rPr>
        <w:t xml:space="preserve">many </w:t>
      </w:r>
      <w:r w:rsidR="00C7524F" w:rsidRPr="008E647B">
        <w:rPr>
          <w:rFonts w:ascii="Arial" w:hAnsi="Arial" w:cs="Arial"/>
        </w:rPr>
        <w:t>industrial use cases. These use cases</w:t>
      </w:r>
      <w:r w:rsidR="001A1D4D">
        <w:rPr>
          <w:rFonts w:ascii="Arial" w:hAnsi="Arial" w:cs="Arial"/>
        </w:rPr>
        <w:t xml:space="preserve"> – </w:t>
      </w:r>
      <w:r w:rsidR="00C7524F" w:rsidRPr="008E647B">
        <w:rPr>
          <w:rFonts w:ascii="Arial" w:hAnsi="Arial" w:cs="Arial"/>
        </w:rPr>
        <w:t xml:space="preserve">as well as </w:t>
      </w:r>
      <w:r w:rsidR="008E647B">
        <w:rPr>
          <w:rFonts w:ascii="Arial" w:hAnsi="Arial" w:cs="Arial"/>
        </w:rPr>
        <w:t>inferred</w:t>
      </w:r>
      <w:r w:rsidR="008E647B" w:rsidRPr="008E647B">
        <w:rPr>
          <w:rFonts w:ascii="Arial" w:hAnsi="Arial" w:cs="Arial"/>
        </w:rPr>
        <w:t xml:space="preserve"> </w:t>
      </w:r>
      <w:r w:rsidR="00C7524F" w:rsidRPr="008E647B">
        <w:rPr>
          <w:rFonts w:ascii="Arial" w:hAnsi="Arial" w:cs="Arial"/>
        </w:rPr>
        <w:t>communication service characteristic</w:t>
      </w:r>
      <w:r w:rsidR="001A1D4D">
        <w:rPr>
          <w:rFonts w:ascii="Arial" w:hAnsi="Arial" w:cs="Arial"/>
        </w:rPr>
        <w:t xml:space="preserve">s – </w:t>
      </w:r>
      <w:r w:rsidR="00C7524F" w:rsidRPr="008E647B">
        <w:rPr>
          <w:rFonts w:ascii="Arial" w:hAnsi="Arial" w:cs="Arial"/>
        </w:rPr>
        <w:t>have</w:t>
      </w:r>
      <w:r w:rsidR="001A1D4D">
        <w:rPr>
          <w:rFonts w:ascii="Arial" w:hAnsi="Arial" w:cs="Arial"/>
        </w:rPr>
        <w:t xml:space="preserve"> </w:t>
      </w:r>
      <w:r w:rsidR="00C7524F" w:rsidRPr="008E647B">
        <w:rPr>
          <w:rFonts w:ascii="Arial" w:hAnsi="Arial" w:cs="Arial"/>
        </w:rPr>
        <w:t>been documented</w:t>
      </w:r>
      <w:r w:rsidR="00995C99">
        <w:rPr>
          <w:rFonts w:ascii="Arial" w:hAnsi="Arial" w:cs="Arial"/>
        </w:rPr>
        <w:t xml:space="preserve"> by 3GPP</w:t>
      </w:r>
      <w:r w:rsidR="00C7524F" w:rsidRPr="008E647B">
        <w:rPr>
          <w:rFonts w:ascii="Arial" w:hAnsi="Arial" w:cs="Arial"/>
        </w:rPr>
        <w:t xml:space="preserve"> </w:t>
      </w:r>
      <w:r w:rsidR="008E647B">
        <w:rPr>
          <w:rFonts w:ascii="Arial" w:hAnsi="Arial" w:cs="Arial"/>
        </w:rPr>
        <w:t xml:space="preserve">in </w:t>
      </w:r>
      <w:r w:rsidR="00C7524F" w:rsidRPr="008E647B">
        <w:rPr>
          <w:rFonts w:ascii="Arial" w:hAnsi="Arial" w:cs="Arial"/>
        </w:rPr>
        <w:t>TS 22.104 and TS 22.261.</w:t>
      </w:r>
      <w:r w:rsidR="005F1961" w:rsidRPr="008E647B">
        <w:rPr>
          <w:rFonts w:ascii="Arial" w:hAnsi="Arial" w:cs="Arial"/>
        </w:rPr>
        <w:t xml:space="preserve"> 5G-ACIA has </w:t>
      </w:r>
      <w:r w:rsidR="00737083" w:rsidRPr="008E647B">
        <w:rPr>
          <w:rFonts w:ascii="Arial" w:hAnsi="Arial" w:cs="Arial"/>
        </w:rPr>
        <w:t xml:space="preserve">further </w:t>
      </w:r>
      <w:r w:rsidR="00B7406A" w:rsidRPr="008E647B">
        <w:rPr>
          <w:rFonts w:ascii="Arial" w:hAnsi="Arial" w:cs="Arial"/>
        </w:rPr>
        <w:t>refine</w:t>
      </w:r>
      <w:r w:rsidR="008E647B">
        <w:rPr>
          <w:rFonts w:ascii="Arial" w:hAnsi="Arial" w:cs="Arial"/>
        </w:rPr>
        <w:t>d</w:t>
      </w:r>
      <w:r w:rsidR="00B7406A" w:rsidRPr="008E647B">
        <w:rPr>
          <w:rFonts w:ascii="Arial" w:hAnsi="Arial" w:cs="Arial"/>
        </w:rPr>
        <w:t xml:space="preserve"> </w:t>
      </w:r>
      <w:r w:rsidR="005F1961" w:rsidRPr="008E647B">
        <w:rPr>
          <w:rFonts w:ascii="Arial" w:hAnsi="Arial" w:cs="Arial"/>
        </w:rPr>
        <w:t>and analyse</w:t>
      </w:r>
      <w:r w:rsidR="008E647B">
        <w:rPr>
          <w:rFonts w:ascii="Arial" w:hAnsi="Arial" w:cs="Arial"/>
        </w:rPr>
        <w:t>d</w:t>
      </w:r>
      <w:r w:rsidR="005F1961" w:rsidRPr="008E647B">
        <w:rPr>
          <w:rFonts w:ascii="Arial" w:hAnsi="Arial" w:cs="Arial"/>
        </w:rPr>
        <w:t xml:space="preserve"> operational use cases that are needed by factory operators to manage and maintain 5G-enabled devices and 5G </w:t>
      </w:r>
      <w:r w:rsidR="00E20EF0" w:rsidRPr="008E647B">
        <w:rPr>
          <w:rFonts w:ascii="Arial" w:hAnsi="Arial" w:cs="Arial"/>
        </w:rPr>
        <w:t>N</w:t>
      </w:r>
      <w:r w:rsidR="00462AEA" w:rsidRPr="008E647B">
        <w:rPr>
          <w:rFonts w:ascii="Arial" w:hAnsi="Arial" w:cs="Arial"/>
        </w:rPr>
        <w:t>on-</w:t>
      </w:r>
      <w:r w:rsidR="00E20EF0" w:rsidRPr="008E647B">
        <w:rPr>
          <w:rFonts w:ascii="Arial" w:hAnsi="Arial" w:cs="Arial"/>
        </w:rPr>
        <w:t xml:space="preserve">Public Networks </w:t>
      </w:r>
      <w:r w:rsidR="00462AEA" w:rsidRPr="008E647B">
        <w:rPr>
          <w:rFonts w:ascii="Arial" w:hAnsi="Arial" w:cs="Arial"/>
        </w:rPr>
        <w:t>(NPN)</w:t>
      </w:r>
      <w:r w:rsidR="005F1961" w:rsidRPr="008E647B">
        <w:rPr>
          <w:rFonts w:ascii="Arial" w:hAnsi="Arial" w:cs="Arial"/>
        </w:rPr>
        <w:t xml:space="preserve"> in a simple and efficient manner.</w:t>
      </w:r>
    </w:p>
    <w:p w14:paraId="46701ED9" w14:textId="2060CF6F" w:rsidR="008E647B" w:rsidRDefault="005F1961" w:rsidP="00DD74AA">
      <w:pPr>
        <w:jc w:val="both"/>
        <w:rPr>
          <w:rFonts w:ascii="Arial" w:hAnsi="Arial" w:cs="Arial"/>
        </w:rPr>
      </w:pPr>
      <w:r w:rsidRPr="008E647B">
        <w:rPr>
          <w:rFonts w:ascii="Arial" w:hAnsi="Arial" w:cs="Arial"/>
        </w:rPr>
        <w:t xml:space="preserve"> </w:t>
      </w:r>
    </w:p>
    <w:p w14:paraId="46701EDA" w14:textId="1198EF24" w:rsidR="005F1961" w:rsidRDefault="008E647B" w:rsidP="00DD74AA">
      <w:pPr>
        <w:jc w:val="both"/>
        <w:rPr>
          <w:rFonts w:ascii="Arial" w:hAnsi="Arial" w:cs="Arial"/>
          <w:b/>
          <w:bCs/>
        </w:rPr>
      </w:pPr>
      <w:r w:rsidRPr="2AB6CB53">
        <w:rPr>
          <w:rFonts w:ascii="Arial" w:hAnsi="Arial" w:cs="Arial"/>
        </w:rPr>
        <w:t xml:space="preserve">5G-ACIA </w:t>
      </w:r>
      <w:r w:rsidR="0064262B">
        <w:rPr>
          <w:rFonts w:ascii="Arial" w:hAnsi="Arial" w:cs="Arial"/>
        </w:rPr>
        <w:t xml:space="preserve">believes the </w:t>
      </w:r>
      <w:r w:rsidRPr="2AB6CB53">
        <w:rPr>
          <w:rFonts w:ascii="Arial" w:hAnsi="Arial" w:cs="Arial"/>
        </w:rPr>
        <w:t xml:space="preserve">service exposure requirements </w:t>
      </w:r>
      <w:r w:rsidR="00446754">
        <w:rPr>
          <w:rFonts w:ascii="Arial" w:hAnsi="Arial" w:cs="Arial"/>
        </w:rPr>
        <w:t xml:space="preserve">derived </w:t>
      </w:r>
      <w:r w:rsidRPr="2AB6CB53">
        <w:rPr>
          <w:rFonts w:ascii="Arial" w:hAnsi="Arial" w:cs="Arial"/>
        </w:rPr>
        <w:t xml:space="preserve">from the aforementioned </w:t>
      </w:r>
      <w:r w:rsidR="00987111">
        <w:rPr>
          <w:rFonts w:ascii="Arial" w:hAnsi="Arial" w:cs="Arial"/>
        </w:rPr>
        <w:t xml:space="preserve">operational </w:t>
      </w:r>
      <w:r w:rsidRPr="2AB6CB53">
        <w:rPr>
          <w:rFonts w:ascii="Arial" w:hAnsi="Arial" w:cs="Arial"/>
        </w:rPr>
        <w:t xml:space="preserve">use cases </w:t>
      </w:r>
      <w:r w:rsidR="00121082" w:rsidRPr="2AB6CB53">
        <w:rPr>
          <w:rFonts w:ascii="Arial" w:hAnsi="Arial" w:cs="Arial"/>
        </w:rPr>
        <w:t xml:space="preserve">are </w:t>
      </w:r>
      <w:r w:rsidR="00D922C0" w:rsidRPr="2AB6CB53">
        <w:rPr>
          <w:rFonts w:ascii="Arial" w:hAnsi="Arial" w:cs="Arial"/>
        </w:rPr>
        <w:t>valuable</w:t>
      </w:r>
      <w:r w:rsidR="009C3B5F" w:rsidRPr="2AB6CB53">
        <w:rPr>
          <w:rFonts w:ascii="Arial" w:hAnsi="Arial" w:cs="Arial"/>
        </w:rPr>
        <w:t xml:space="preserve"> </w:t>
      </w:r>
      <w:r w:rsidR="00D922C0" w:rsidRPr="2AB6CB53">
        <w:rPr>
          <w:rFonts w:ascii="Arial" w:hAnsi="Arial" w:cs="Arial"/>
        </w:rPr>
        <w:t xml:space="preserve">input </w:t>
      </w:r>
      <w:r w:rsidR="00CC7ACB">
        <w:rPr>
          <w:rFonts w:ascii="Arial" w:hAnsi="Arial" w:cs="Arial"/>
        </w:rPr>
        <w:t xml:space="preserve">for </w:t>
      </w:r>
      <w:r w:rsidR="00931C89">
        <w:rPr>
          <w:rFonts w:ascii="Arial" w:hAnsi="Arial" w:cs="Arial"/>
        </w:rPr>
        <w:t xml:space="preserve">upcoming </w:t>
      </w:r>
      <w:r w:rsidR="00CC7ACB">
        <w:rPr>
          <w:rFonts w:ascii="Arial" w:hAnsi="Arial" w:cs="Arial"/>
        </w:rPr>
        <w:t>contributions addressing</w:t>
      </w:r>
      <w:r w:rsidR="009C3B5F" w:rsidRPr="2AB6CB53">
        <w:rPr>
          <w:rFonts w:ascii="Arial" w:hAnsi="Arial" w:cs="Arial"/>
        </w:rPr>
        <w:t xml:space="preserve"> </w:t>
      </w:r>
      <w:r w:rsidR="00162FF9">
        <w:rPr>
          <w:rFonts w:ascii="Arial" w:hAnsi="Arial" w:cs="Arial"/>
        </w:rPr>
        <w:t xml:space="preserve">ongoing </w:t>
      </w:r>
      <w:r w:rsidR="00544598">
        <w:rPr>
          <w:rFonts w:ascii="Arial" w:hAnsi="Arial" w:cs="Arial"/>
        </w:rPr>
        <w:t xml:space="preserve">work in 3GPP, such as </w:t>
      </w:r>
      <w:r w:rsidR="009C3B5F" w:rsidRPr="2AB6CB53">
        <w:rPr>
          <w:rFonts w:ascii="Arial" w:hAnsi="Arial" w:cs="Arial"/>
        </w:rPr>
        <w:t>the study item</w:t>
      </w:r>
      <w:r w:rsidR="00A230AF">
        <w:rPr>
          <w:rFonts w:ascii="Arial" w:hAnsi="Arial" w:cs="Arial"/>
        </w:rPr>
        <w:t>s</w:t>
      </w:r>
      <w:r w:rsidR="009C3B5F" w:rsidRPr="2AB6CB53">
        <w:rPr>
          <w:rFonts w:ascii="Arial" w:hAnsi="Arial" w:cs="Arial"/>
        </w:rPr>
        <w:t xml:space="preserve"> documented in </w:t>
      </w:r>
      <w:r w:rsidR="00A230AF">
        <w:rPr>
          <w:rFonts w:ascii="Arial" w:hAnsi="Arial" w:cs="Arial"/>
        </w:rPr>
        <w:t>TR 23.700</w:t>
      </w:r>
      <w:r w:rsidR="0069100D">
        <w:rPr>
          <w:rFonts w:ascii="Arial" w:hAnsi="Arial" w:cs="Arial"/>
        </w:rPr>
        <w:t xml:space="preserve"> and </w:t>
      </w:r>
      <w:r w:rsidR="0069100D" w:rsidRPr="2AB6CB53">
        <w:rPr>
          <w:rFonts w:ascii="Arial" w:hAnsi="Arial" w:cs="Arial"/>
        </w:rPr>
        <w:t>TR 23.745</w:t>
      </w:r>
      <w:r w:rsidRPr="2AB6CB53">
        <w:rPr>
          <w:rFonts w:ascii="Arial" w:hAnsi="Arial" w:cs="Arial"/>
        </w:rPr>
        <w:t xml:space="preserve">. </w:t>
      </w:r>
      <w:r w:rsidR="005F1961" w:rsidRPr="2AB6CB53">
        <w:rPr>
          <w:rFonts w:ascii="Arial" w:hAnsi="Arial" w:cs="Arial"/>
        </w:rPr>
        <w:t xml:space="preserve">These </w:t>
      </w:r>
      <w:r w:rsidR="00462AEA" w:rsidRPr="2AB6CB53">
        <w:rPr>
          <w:rFonts w:ascii="Arial" w:hAnsi="Arial" w:cs="Arial"/>
        </w:rPr>
        <w:t>requirements</w:t>
      </w:r>
      <w:r w:rsidR="005F1961" w:rsidRPr="2AB6CB53">
        <w:rPr>
          <w:rFonts w:ascii="Arial" w:hAnsi="Arial" w:cs="Arial"/>
        </w:rPr>
        <w:t xml:space="preserve"> </w:t>
      </w:r>
      <w:r w:rsidRPr="2AB6CB53">
        <w:rPr>
          <w:rFonts w:ascii="Arial" w:hAnsi="Arial" w:cs="Arial"/>
        </w:rPr>
        <w:t>have been published in</w:t>
      </w:r>
      <w:r w:rsidR="005F1961" w:rsidRPr="2AB6CB53">
        <w:rPr>
          <w:rFonts w:ascii="Arial" w:hAnsi="Arial" w:cs="Arial"/>
        </w:rPr>
        <w:t xml:space="preserve"> the </w:t>
      </w:r>
      <w:r w:rsidRPr="2AB6CB53">
        <w:rPr>
          <w:rFonts w:ascii="Arial" w:hAnsi="Arial" w:cs="Arial"/>
        </w:rPr>
        <w:t xml:space="preserve">5G-ACIA </w:t>
      </w:r>
      <w:r w:rsidR="005F1961" w:rsidRPr="2AB6CB53">
        <w:rPr>
          <w:rFonts w:ascii="Arial" w:hAnsi="Arial" w:cs="Arial"/>
        </w:rPr>
        <w:t xml:space="preserve">white paper </w:t>
      </w:r>
      <w:r w:rsidR="00C76D6F" w:rsidRPr="2AB6CB53">
        <w:rPr>
          <w:rFonts w:ascii="Arial" w:hAnsi="Arial" w:cs="Arial"/>
          <w:i/>
          <w:iCs/>
        </w:rPr>
        <w:t>Exposure of 5G capabilities for connected industries and automation applications</w:t>
      </w:r>
      <w:r w:rsidR="005F1961" w:rsidRPr="2AB6CB53">
        <w:rPr>
          <w:rFonts w:ascii="Arial" w:hAnsi="Arial" w:cs="Arial"/>
        </w:rPr>
        <w:t xml:space="preserve"> (</w:t>
      </w:r>
      <w:hyperlink r:id="rId13">
        <w:r w:rsidR="005F1961" w:rsidRPr="2AB6CB53">
          <w:rPr>
            <w:rStyle w:val="Hyperlink"/>
            <w:rFonts w:ascii="Arial" w:hAnsi="Arial" w:cs="Arial"/>
            <w:b/>
            <w:bCs/>
          </w:rPr>
          <w:t>www.5g-acia.org/publications</w:t>
        </w:r>
      </w:hyperlink>
      <w:r w:rsidR="005F1961" w:rsidRPr="0084515C">
        <w:rPr>
          <w:rFonts w:ascii="Arial" w:hAnsi="Arial" w:cs="Arial"/>
        </w:rPr>
        <w:t>)</w:t>
      </w:r>
      <w:r w:rsidR="0053039A">
        <w:rPr>
          <w:rFonts w:ascii="Arial" w:hAnsi="Arial" w:cs="Arial"/>
        </w:rPr>
        <w:t>, which is</w:t>
      </w:r>
      <w:r w:rsidR="005C27F9" w:rsidRPr="00A66043">
        <w:rPr>
          <w:rFonts w:ascii="Arial" w:hAnsi="Arial" w:cs="Arial"/>
        </w:rPr>
        <w:t xml:space="preserve"> also attached to this LS</w:t>
      </w:r>
      <w:r w:rsidR="005F1961" w:rsidRPr="2AB6CB53">
        <w:rPr>
          <w:rFonts w:ascii="Arial" w:hAnsi="Arial" w:cs="Arial"/>
          <w:b/>
          <w:bCs/>
        </w:rPr>
        <w:t>.</w:t>
      </w:r>
    </w:p>
    <w:p w14:paraId="46701EDB" w14:textId="77777777" w:rsidR="00314582" w:rsidRPr="008E647B" w:rsidRDefault="00314582" w:rsidP="00DD74AA">
      <w:pPr>
        <w:jc w:val="both"/>
        <w:rPr>
          <w:rFonts w:ascii="Arial" w:hAnsi="Arial" w:cs="Arial"/>
          <w:b/>
        </w:rPr>
      </w:pPr>
    </w:p>
    <w:p w14:paraId="46701EDC" w14:textId="072EBA5A" w:rsidR="00405137" w:rsidRPr="008E647B" w:rsidRDefault="008E647B" w:rsidP="00DD74A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white paper focuses </w:t>
      </w:r>
      <w:r w:rsidR="007E5F73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>operational use cases pertaining to</w:t>
      </w:r>
      <w:r w:rsidR="005F1961" w:rsidRPr="008E647B">
        <w:rPr>
          <w:rFonts w:ascii="Arial" w:hAnsi="Arial" w:cs="Arial"/>
        </w:rPr>
        <w:t xml:space="preserve"> device</w:t>
      </w:r>
      <w:r w:rsidR="00462AEA" w:rsidRPr="008E647B">
        <w:rPr>
          <w:rFonts w:ascii="Arial" w:hAnsi="Arial" w:cs="Arial"/>
        </w:rPr>
        <w:t xml:space="preserve"> management</w:t>
      </w:r>
      <w:r w:rsidR="005F1961" w:rsidRPr="008E647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for example</w:t>
      </w:r>
      <w:r w:rsidR="005F1961" w:rsidRPr="008E647B">
        <w:rPr>
          <w:rFonts w:ascii="Arial" w:hAnsi="Arial" w:cs="Arial"/>
        </w:rPr>
        <w:t xml:space="preserve"> use cases that enable factory operators to manage the life cycle of devices, </w:t>
      </w:r>
      <w:r w:rsidR="00FE0478">
        <w:rPr>
          <w:rFonts w:ascii="Arial" w:hAnsi="Arial" w:cs="Arial"/>
        </w:rPr>
        <w:t xml:space="preserve">and e.g. </w:t>
      </w:r>
      <w:r w:rsidR="005F1961" w:rsidRPr="008E647B">
        <w:rPr>
          <w:rFonts w:ascii="Arial" w:hAnsi="Arial" w:cs="Arial"/>
        </w:rPr>
        <w:t>to change and monitor the device</w:t>
      </w:r>
      <w:r w:rsidR="00FE0478">
        <w:rPr>
          <w:rFonts w:ascii="Arial" w:hAnsi="Arial" w:cs="Arial"/>
        </w:rPr>
        <w:t>s’</w:t>
      </w:r>
      <w:r w:rsidR="005F1961" w:rsidRPr="008E647B">
        <w:rPr>
          <w:rFonts w:ascii="Arial" w:hAnsi="Arial" w:cs="Arial"/>
        </w:rPr>
        <w:t xml:space="preserve"> connectivity.</w:t>
      </w:r>
      <w:r w:rsidR="00DB12B0" w:rsidRPr="008E647B">
        <w:rPr>
          <w:rFonts w:ascii="Arial" w:hAnsi="Arial" w:cs="Arial"/>
        </w:rPr>
        <w:t xml:space="preserve"> In order to execute these operational use cases efficiently</w:t>
      </w:r>
      <w:r>
        <w:rPr>
          <w:rFonts w:ascii="Arial" w:hAnsi="Arial" w:cs="Arial"/>
        </w:rPr>
        <w:t xml:space="preserve">, </w:t>
      </w:r>
      <w:r w:rsidR="00DB12B0" w:rsidRPr="008E647B">
        <w:rPr>
          <w:rFonts w:ascii="Arial" w:hAnsi="Arial" w:cs="Arial"/>
        </w:rPr>
        <w:t xml:space="preserve">the </w:t>
      </w:r>
      <w:r w:rsidR="005F1961" w:rsidRPr="008E647B">
        <w:rPr>
          <w:rFonts w:ascii="Arial" w:hAnsi="Arial" w:cs="Arial"/>
        </w:rPr>
        <w:t xml:space="preserve">industrial systems </w:t>
      </w:r>
      <w:r w:rsidR="00DB12B0" w:rsidRPr="008E647B">
        <w:rPr>
          <w:rFonts w:ascii="Arial" w:hAnsi="Arial" w:cs="Arial"/>
        </w:rPr>
        <w:t>require a set o</w:t>
      </w:r>
      <w:r w:rsidR="00462AEA" w:rsidRPr="008E647B">
        <w:rPr>
          <w:rFonts w:ascii="Arial" w:hAnsi="Arial" w:cs="Arial"/>
        </w:rPr>
        <w:t>f</w:t>
      </w:r>
      <w:r w:rsidR="00DB12B0" w:rsidRPr="008E647B">
        <w:rPr>
          <w:rFonts w:ascii="Arial" w:hAnsi="Arial" w:cs="Arial"/>
        </w:rPr>
        <w:t xml:space="preserve"> well</w:t>
      </w:r>
      <w:r>
        <w:rPr>
          <w:rFonts w:ascii="Arial" w:hAnsi="Arial" w:cs="Arial"/>
        </w:rPr>
        <w:t xml:space="preserve"> </w:t>
      </w:r>
      <w:r w:rsidR="00DB12B0" w:rsidRPr="008E647B">
        <w:rPr>
          <w:rFonts w:ascii="Arial" w:hAnsi="Arial" w:cs="Arial"/>
        </w:rPr>
        <w:t>standardised and published APIs that hide a great deal of 3GPP complexity and yet provide the needed flexibility to the factory operator.</w:t>
      </w:r>
    </w:p>
    <w:p w14:paraId="46701EDE" w14:textId="23BFD482" w:rsidR="00692607" w:rsidRPr="008E647B" w:rsidRDefault="00692607" w:rsidP="00DD74AA">
      <w:pPr>
        <w:jc w:val="both"/>
        <w:rPr>
          <w:rFonts w:ascii="Arial" w:hAnsi="Arial" w:cs="Arial"/>
        </w:rPr>
      </w:pPr>
      <w:r w:rsidRPr="008E647B">
        <w:rPr>
          <w:rFonts w:ascii="Arial" w:hAnsi="Arial" w:cs="Arial"/>
        </w:rPr>
        <w:t xml:space="preserve">These capabilities </w:t>
      </w:r>
      <w:r w:rsidR="00314582">
        <w:rPr>
          <w:rFonts w:ascii="Arial" w:hAnsi="Arial" w:cs="Arial"/>
        </w:rPr>
        <w:t xml:space="preserve">are needed by </w:t>
      </w:r>
      <w:r w:rsidRPr="008E647B">
        <w:rPr>
          <w:rFonts w:ascii="Arial" w:hAnsi="Arial" w:cs="Arial"/>
        </w:rPr>
        <w:t>factories of the future and expected from 5G NPN and 5G-enabled devices</w:t>
      </w:r>
      <w:r w:rsidR="00314582">
        <w:rPr>
          <w:rFonts w:ascii="Arial" w:hAnsi="Arial" w:cs="Arial"/>
        </w:rPr>
        <w:t>.</w:t>
      </w:r>
      <w:r w:rsidRPr="008E647B">
        <w:rPr>
          <w:rFonts w:ascii="Arial" w:hAnsi="Arial" w:cs="Arial"/>
        </w:rPr>
        <w:t xml:space="preserve"> 5G-ACIA would like to highlight the importance of these </w:t>
      </w:r>
      <w:r w:rsidR="007B045F" w:rsidRPr="008E647B">
        <w:rPr>
          <w:rFonts w:ascii="Arial" w:hAnsi="Arial" w:cs="Arial"/>
        </w:rPr>
        <w:t xml:space="preserve">refined </w:t>
      </w:r>
      <w:r w:rsidRPr="008E647B">
        <w:rPr>
          <w:rFonts w:ascii="Arial" w:hAnsi="Arial" w:cs="Arial"/>
        </w:rPr>
        <w:t>requirements for industrial operations and would appreciate</w:t>
      </w:r>
      <w:r w:rsidR="007E5F73">
        <w:rPr>
          <w:rFonts w:ascii="Arial" w:hAnsi="Arial" w:cs="Arial"/>
        </w:rPr>
        <w:t xml:space="preserve"> it very much,</w:t>
      </w:r>
      <w:r w:rsidRPr="008E647B">
        <w:rPr>
          <w:rFonts w:ascii="Arial" w:hAnsi="Arial" w:cs="Arial"/>
        </w:rPr>
        <w:t xml:space="preserve"> if 3GPP consider</w:t>
      </w:r>
      <w:r w:rsidR="007E5F73">
        <w:rPr>
          <w:rFonts w:ascii="Arial" w:hAnsi="Arial" w:cs="Arial"/>
        </w:rPr>
        <w:t>ed</w:t>
      </w:r>
      <w:r w:rsidRPr="008E647B">
        <w:rPr>
          <w:rFonts w:ascii="Arial" w:hAnsi="Arial" w:cs="Arial"/>
        </w:rPr>
        <w:t xml:space="preserve"> the provided information to ongoing </w:t>
      </w:r>
      <w:r w:rsidR="007F1299">
        <w:rPr>
          <w:rFonts w:ascii="Arial" w:hAnsi="Arial" w:cs="Arial"/>
        </w:rPr>
        <w:t xml:space="preserve">and upcoming </w:t>
      </w:r>
      <w:r w:rsidRPr="008E647B">
        <w:rPr>
          <w:rFonts w:ascii="Arial" w:hAnsi="Arial" w:cs="Arial"/>
        </w:rPr>
        <w:t>specification work.</w:t>
      </w:r>
    </w:p>
    <w:p w14:paraId="46701EDF" w14:textId="60A186E8" w:rsidR="00692607" w:rsidRPr="008E647B" w:rsidRDefault="00692607" w:rsidP="00DD74AA">
      <w:pPr>
        <w:jc w:val="both"/>
      </w:pPr>
      <w:r w:rsidRPr="008E647B">
        <w:rPr>
          <w:rFonts w:ascii="Arial" w:hAnsi="Arial" w:cs="Arial"/>
        </w:rPr>
        <w:t>5G-ACIA would be eager to receive 3GPP’s feedback on these new exposure interface requirements</w:t>
      </w:r>
      <w:r w:rsidR="008E647B">
        <w:rPr>
          <w:rFonts w:ascii="Arial" w:hAnsi="Arial" w:cs="Arial"/>
        </w:rPr>
        <w:t xml:space="preserve"> and related Stage-2 and Stage-3 work</w:t>
      </w:r>
      <w:r w:rsidRPr="008E647B">
        <w:rPr>
          <w:rFonts w:ascii="Arial" w:hAnsi="Arial" w:cs="Arial"/>
        </w:rPr>
        <w:t>.</w:t>
      </w:r>
    </w:p>
    <w:p w14:paraId="46701EE0" w14:textId="77777777" w:rsidR="005F1961" w:rsidRPr="008E647B" w:rsidRDefault="005F1961" w:rsidP="00DD74AA">
      <w:pPr>
        <w:jc w:val="both"/>
      </w:pPr>
    </w:p>
    <w:p w14:paraId="46701EE1" w14:textId="77777777" w:rsidR="008E647B" w:rsidRPr="008E647B" w:rsidRDefault="00DF3DFD" w:rsidP="00DD74AA">
      <w:pPr>
        <w:spacing w:after="120"/>
        <w:jc w:val="both"/>
        <w:rPr>
          <w:rFonts w:ascii="Arial" w:hAnsi="Arial" w:cs="Arial"/>
          <w:b/>
        </w:rPr>
      </w:pPr>
      <w:r w:rsidRPr="008E647B">
        <w:rPr>
          <w:rFonts w:ascii="Arial" w:hAnsi="Arial" w:cs="Arial"/>
          <w:b/>
        </w:rPr>
        <w:t>2. Actions:</w:t>
      </w:r>
    </w:p>
    <w:p w14:paraId="46701EE2" w14:textId="77777777" w:rsidR="00DF3DFD" w:rsidRPr="008E647B" w:rsidRDefault="00DF3DFD" w:rsidP="00DD74AA">
      <w:pPr>
        <w:spacing w:after="120"/>
        <w:ind w:left="1985" w:hanging="1985"/>
        <w:jc w:val="both"/>
        <w:rPr>
          <w:rFonts w:ascii="Arial" w:hAnsi="Arial" w:cs="Arial"/>
          <w:b/>
        </w:rPr>
      </w:pPr>
      <w:r w:rsidRPr="008E647B">
        <w:rPr>
          <w:rFonts w:ascii="Arial" w:hAnsi="Arial" w:cs="Arial"/>
          <w:b/>
        </w:rPr>
        <w:t>T</w:t>
      </w:r>
      <w:r w:rsidR="00DF2EF3" w:rsidRPr="008E647B">
        <w:rPr>
          <w:rFonts w:ascii="Arial" w:hAnsi="Arial" w:cs="Arial"/>
          <w:b/>
        </w:rPr>
        <w:t>O</w:t>
      </w:r>
      <w:r w:rsidRPr="008E647B">
        <w:rPr>
          <w:rFonts w:ascii="Arial" w:hAnsi="Arial" w:cs="Arial"/>
          <w:b/>
        </w:rPr>
        <w:t xml:space="preserve"> </w:t>
      </w:r>
      <w:r w:rsidR="00637DEE" w:rsidRPr="008E647B">
        <w:rPr>
          <w:rFonts w:ascii="Arial" w:hAnsi="Arial" w:cs="Arial"/>
          <w:b/>
        </w:rPr>
        <w:t xml:space="preserve">            </w:t>
      </w:r>
      <w:r w:rsidR="002B028C" w:rsidRPr="008E647B">
        <w:rPr>
          <w:rFonts w:ascii="Arial" w:hAnsi="Arial" w:cs="Arial"/>
          <w:bCs/>
        </w:rPr>
        <w:t>3GPP</w:t>
      </w:r>
      <w:r w:rsidR="002B028C" w:rsidRPr="008E647B">
        <w:rPr>
          <w:rFonts w:ascii="Arial" w:hAnsi="Arial" w:cs="Arial"/>
          <w:b/>
        </w:rPr>
        <w:t xml:space="preserve"> </w:t>
      </w:r>
      <w:r w:rsidR="00084E50" w:rsidRPr="00AC2C1D">
        <w:rPr>
          <w:rFonts w:ascii="Arial" w:hAnsi="Arial" w:cs="Arial"/>
          <w:bCs/>
        </w:rPr>
        <w:t>TSG</w:t>
      </w:r>
      <w:r w:rsidR="00084E50">
        <w:rPr>
          <w:rFonts w:ascii="Arial" w:hAnsi="Arial" w:cs="Arial"/>
          <w:b/>
        </w:rPr>
        <w:t xml:space="preserve"> </w:t>
      </w:r>
      <w:r w:rsidR="00DB12B0" w:rsidRPr="008E647B">
        <w:rPr>
          <w:rFonts w:ascii="Arial" w:hAnsi="Arial" w:cs="Arial"/>
          <w:bCs/>
        </w:rPr>
        <w:t>SA</w:t>
      </w:r>
      <w:r w:rsidR="00737083" w:rsidRPr="008E647B">
        <w:rPr>
          <w:rFonts w:ascii="Arial" w:hAnsi="Arial" w:cs="Arial"/>
          <w:bCs/>
        </w:rPr>
        <w:t xml:space="preserve"> </w:t>
      </w:r>
    </w:p>
    <w:p w14:paraId="46701EE3" w14:textId="754D9E54" w:rsidR="00DB12B0" w:rsidRDefault="00DF3DFD" w:rsidP="00DD74AA">
      <w:pPr>
        <w:jc w:val="both"/>
        <w:rPr>
          <w:rFonts w:ascii="Arial" w:hAnsi="Arial" w:cs="Arial"/>
          <w:bCs/>
        </w:rPr>
      </w:pPr>
      <w:r w:rsidRPr="008E647B">
        <w:rPr>
          <w:rFonts w:ascii="Arial" w:hAnsi="Arial" w:cs="Arial"/>
          <w:b/>
        </w:rPr>
        <w:t xml:space="preserve">ACTION: </w:t>
      </w:r>
      <w:r w:rsidR="00637DEE" w:rsidRPr="008E647B">
        <w:rPr>
          <w:rFonts w:ascii="Arial" w:hAnsi="Arial" w:cs="Arial"/>
          <w:b/>
        </w:rPr>
        <w:t xml:space="preserve">  </w:t>
      </w:r>
      <w:r w:rsidR="00462AEA" w:rsidRPr="008E647B">
        <w:rPr>
          <w:rFonts w:ascii="Arial" w:hAnsi="Arial" w:cs="Arial"/>
          <w:bCs/>
        </w:rPr>
        <w:t xml:space="preserve">Consider the </w:t>
      </w:r>
      <w:r w:rsidR="006A0909">
        <w:rPr>
          <w:rFonts w:ascii="Arial" w:hAnsi="Arial" w:cs="Arial"/>
          <w:bCs/>
        </w:rPr>
        <w:t xml:space="preserve">content of the </w:t>
      </w:r>
      <w:r w:rsidR="00462AEA" w:rsidRPr="008E647B">
        <w:rPr>
          <w:rFonts w:ascii="Arial" w:hAnsi="Arial" w:cs="Arial"/>
          <w:bCs/>
        </w:rPr>
        <w:t xml:space="preserve">white paper </w:t>
      </w:r>
      <w:r w:rsidR="006A0909">
        <w:rPr>
          <w:rFonts w:ascii="Arial" w:hAnsi="Arial" w:cs="Arial"/>
          <w:bCs/>
        </w:rPr>
        <w:t xml:space="preserve">and advice any related 3GPP WG on needed study items or actions and </w:t>
      </w:r>
      <w:r w:rsidR="001B64B1">
        <w:rPr>
          <w:rFonts w:ascii="Arial" w:hAnsi="Arial" w:cs="Arial"/>
          <w:bCs/>
        </w:rPr>
        <w:t xml:space="preserve">provide </w:t>
      </w:r>
      <w:r w:rsidR="006A0909">
        <w:rPr>
          <w:rFonts w:ascii="Arial" w:hAnsi="Arial" w:cs="Arial"/>
          <w:bCs/>
        </w:rPr>
        <w:t xml:space="preserve">feedback to 5G-ACIA on </w:t>
      </w:r>
      <w:r w:rsidR="00986B0B">
        <w:rPr>
          <w:rFonts w:ascii="Arial" w:hAnsi="Arial" w:cs="Arial"/>
          <w:bCs/>
        </w:rPr>
        <w:t xml:space="preserve">planned </w:t>
      </w:r>
      <w:r w:rsidR="006A0909">
        <w:rPr>
          <w:rFonts w:ascii="Arial" w:hAnsi="Arial" w:cs="Arial"/>
          <w:bCs/>
        </w:rPr>
        <w:t>activities.</w:t>
      </w:r>
    </w:p>
    <w:p w14:paraId="46701EE4" w14:textId="77777777" w:rsidR="00217136" w:rsidRPr="008E647B" w:rsidRDefault="00217136" w:rsidP="00DD74AA">
      <w:pPr>
        <w:jc w:val="both"/>
        <w:rPr>
          <w:rFonts w:ascii="Arial" w:hAnsi="Arial" w:cs="Arial"/>
        </w:rPr>
      </w:pPr>
    </w:p>
    <w:p w14:paraId="46701EE8" w14:textId="54F17EA0" w:rsidR="00DF3DFD" w:rsidRPr="008E647B" w:rsidRDefault="00DF3DFD" w:rsidP="00DD74AA">
      <w:pPr>
        <w:spacing w:after="120"/>
        <w:jc w:val="both"/>
        <w:rPr>
          <w:rFonts w:ascii="Arial" w:hAnsi="Arial" w:cs="Arial"/>
          <w:b/>
        </w:rPr>
      </w:pPr>
      <w:r w:rsidRPr="008E647B">
        <w:rPr>
          <w:rFonts w:ascii="Arial" w:hAnsi="Arial" w:cs="Arial"/>
          <w:b/>
        </w:rPr>
        <w:t xml:space="preserve">3. Date of Next </w:t>
      </w:r>
      <w:r w:rsidR="00B00CC1" w:rsidRPr="008E647B">
        <w:rPr>
          <w:rFonts w:ascii="Arial" w:hAnsi="Arial" w:cs="Arial"/>
          <w:b/>
        </w:rPr>
        <w:t xml:space="preserve">5G-ACIA </w:t>
      </w:r>
      <w:r w:rsidR="00D7366B">
        <w:rPr>
          <w:rFonts w:ascii="Arial" w:hAnsi="Arial" w:cs="Arial"/>
          <w:b/>
        </w:rPr>
        <w:t>e-</w:t>
      </w:r>
      <w:r w:rsidR="00B00CC1" w:rsidRPr="008E647B">
        <w:rPr>
          <w:rFonts w:ascii="Arial" w:hAnsi="Arial" w:cs="Arial"/>
          <w:b/>
        </w:rPr>
        <w:t>Plenary</w:t>
      </w:r>
      <w:r w:rsidRPr="008E647B">
        <w:rPr>
          <w:rFonts w:ascii="Arial" w:hAnsi="Arial" w:cs="Arial"/>
          <w:b/>
        </w:rPr>
        <w:t xml:space="preserve"> Meeting</w:t>
      </w:r>
    </w:p>
    <w:p w14:paraId="0F0BC9ED" w14:textId="6B728F17" w:rsidR="00255CEE" w:rsidRPr="00A66043" w:rsidRDefault="00DB12B0" w:rsidP="00A66043">
      <w:pPr>
        <w:spacing w:after="120"/>
        <w:rPr>
          <w:rFonts w:ascii="Arial" w:hAnsi="Arial"/>
        </w:rPr>
      </w:pPr>
      <w:r w:rsidRPr="008E647B">
        <w:rPr>
          <w:rFonts w:ascii="Arial" w:hAnsi="Arial" w:cs="Arial"/>
        </w:rPr>
        <w:t xml:space="preserve">The next 5G-ACIA </w:t>
      </w:r>
      <w:r w:rsidR="00DD74AA">
        <w:rPr>
          <w:rFonts w:ascii="Arial" w:hAnsi="Arial" w:cs="Arial"/>
        </w:rPr>
        <w:t>e-pl</w:t>
      </w:r>
      <w:r w:rsidRPr="008E647B">
        <w:rPr>
          <w:rFonts w:ascii="Arial" w:hAnsi="Arial" w:cs="Arial"/>
        </w:rPr>
        <w:t>enar</w:t>
      </w:r>
      <w:r w:rsidR="00740C85">
        <w:rPr>
          <w:rFonts w:ascii="Arial" w:hAnsi="Arial" w:cs="Arial"/>
        </w:rPr>
        <w:t>ies</w:t>
      </w:r>
      <w:r w:rsidRPr="008E647B">
        <w:rPr>
          <w:rFonts w:ascii="Arial" w:hAnsi="Arial" w:cs="Arial"/>
        </w:rPr>
        <w:t xml:space="preserve"> </w:t>
      </w:r>
      <w:r w:rsidR="00740C85">
        <w:rPr>
          <w:rFonts w:ascii="Arial" w:hAnsi="Arial" w:cs="Arial"/>
        </w:rPr>
        <w:t>are</w:t>
      </w:r>
      <w:r w:rsidRPr="008E647B">
        <w:rPr>
          <w:rFonts w:ascii="Arial" w:hAnsi="Arial" w:cs="Arial"/>
        </w:rPr>
        <w:t xml:space="preserve"> scheduled for </w:t>
      </w:r>
      <w:r w:rsidR="00D066CD">
        <w:rPr>
          <w:rFonts w:ascii="Arial" w:hAnsi="Arial" w:cs="Arial"/>
        </w:rPr>
        <w:t>15</w:t>
      </w:r>
      <w:r w:rsidR="00D066CD" w:rsidRPr="00595F30">
        <w:rPr>
          <w:rFonts w:ascii="Arial" w:hAnsi="Arial" w:cs="Arial"/>
          <w:vertAlign w:val="superscript"/>
        </w:rPr>
        <w:t>th</w:t>
      </w:r>
      <w:r w:rsidR="00DD74AA">
        <w:rPr>
          <w:rFonts w:ascii="Arial" w:hAnsi="Arial" w:cs="Arial"/>
        </w:rPr>
        <w:t>-17</w:t>
      </w:r>
      <w:r w:rsidR="00DD74AA" w:rsidRPr="00DD74AA">
        <w:rPr>
          <w:rFonts w:ascii="Arial" w:hAnsi="Arial" w:cs="Arial"/>
          <w:vertAlign w:val="superscript"/>
        </w:rPr>
        <w:t>th</w:t>
      </w:r>
      <w:r w:rsidR="00DD74AA">
        <w:rPr>
          <w:rFonts w:ascii="Arial" w:hAnsi="Arial" w:cs="Arial"/>
        </w:rPr>
        <w:t xml:space="preserve"> </w:t>
      </w:r>
      <w:r w:rsidRPr="008E647B">
        <w:rPr>
          <w:rFonts w:ascii="Arial" w:hAnsi="Arial" w:cs="Arial"/>
        </w:rPr>
        <w:t xml:space="preserve">of </w:t>
      </w:r>
      <w:r w:rsidR="00D066CD">
        <w:rPr>
          <w:rFonts w:ascii="Arial" w:hAnsi="Arial" w:cs="Arial"/>
        </w:rPr>
        <w:t>September</w:t>
      </w:r>
      <w:r w:rsidRPr="008E647B">
        <w:rPr>
          <w:rFonts w:ascii="Arial" w:hAnsi="Arial" w:cs="Arial"/>
        </w:rPr>
        <w:t xml:space="preserve"> </w:t>
      </w:r>
      <w:r w:rsidR="00740C85">
        <w:rPr>
          <w:rFonts w:ascii="Arial" w:hAnsi="Arial" w:cs="Arial"/>
        </w:rPr>
        <w:t>and 4</w:t>
      </w:r>
      <w:r w:rsidR="00740C85" w:rsidRPr="00740C85">
        <w:rPr>
          <w:rFonts w:ascii="Arial" w:hAnsi="Arial" w:cs="Arial"/>
          <w:vertAlign w:val="superscript"/>
        </w:rPr>
        <w:t>th</w:t>
      </w:r>
      <w:r w:rsidR="00740C85">
        <w:rPr>
          <w:rFonts w:ascii="Arial" w:hAnsi="Arial" w:cs="Arial"/>
        </w:rPr>
        <w:t xml:space="preserve"> </w:t>
      </w:r>
      <w:r w:rsidR="00DD74AA">
        <w:rPr>
          <w:rFonts w:ascii="Arial" w:hAnsi="Arial" w:cs="Arial"/>
        </w:rPr>
        <w:t>-6</w:t>
      </w:r>
      <w:r w:rsidR="00DD74AA" w:rsidRPr="00DD74AA">
        <w:rPr>
          <w:rFonts w:ascii="Arial" w:hAnsi="Arial" w:cs="Arial"/>
          <w:vertAlign w:val="superscript"/>
        </w:rPr>
        <w:t>th</w:t>
      </w:r>
      <w:r w:rsidR="00DD74AA">
        <w:rPr>
          <w:rFonts w:ascii="Arial" w:hAnsi="Arial" w:cs="Arial"/>
        </w:rPr>
        <w:t xml:space="preserve"> </w:t>
      </w:r>
      <w:r w:rsidR="00740C85">
        <w:rPr>
          <w:rFonts w:ascii="Arial" w:hAnsi="Arial" w:cs="Arial"/>
        </w:rPr>
        <w:t xml:space="preserve">of November </w:t>
      </w:r>
      <w:r w:rsidRPr="008E647B">
        <w:rPr>
          <w:rFonts w:ascii="Arial" w:hAnsi="Arial" w:cs="Arial"/>
        </w:rPr>
        <w:t>2020.</w:t>
      </w:r>
      <w:r w:rsidR="00DD74AA">
        <w:rPr>
          <w:rFonts w:ascii="Arial" w:hAnsi="Arial" w:cs="Arial"/>
        </w:rPr>
        <w:t xml:space="preserve"> </w:t>
      </w:r>
    </w:p>
    <w:sectPr w:rsidR="00255CEE" w:rsidRPr="00A66043" w:rsidSect="008751CF">
      <w:headerReference w:type="first" r:id="rId14"/>
      <w:pgSz w:w="11907" w:h="16840" w:code="9"/>
      <w:pgMar w:top="1021" w:right="1021" w:bottom="56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24BED6" w14:textId="77777777" w:rsidR="00FE7602" w:rsidRDefault="00FE7602">
      <w:r>
        <w:separator/>
      </w:r>
    </w:p>
  </w:endnote>
  <w:endnote w:type="continuationSeparator" w:id="0">
    <w:p w14:paraId="2008FA3F" w14:textId="77777777" w:rsidR="00FE7602" w:rsidRDefault="00FE7602">
      <w:r>
        <w:continuationSeparator/>
      </w:r>
    </w:p>
  </w:endnote>
  <w:endnote w:type="continuationNotice" w:id="1">
    <w:p w14:paraId="0D6ECDAC" w14:textId="77777777" w:rsidR="00FE7602" w:rsidRDefault="00FE76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B9566B" w14:textId="77777777" w:rsidR="00FE7602" w:rsidRDefault="00FE7602">
      <w:r>
        <w:separator/>
      </w:r>
    </w:p>
  </w:footnote>
  <w:footnote w:type="continuationSeparator" w:id="0">
    <w:p w14:paraId="765C9F08" w14:textId="77777777" w:rsidR="00FE7602" w:rsidRDefault="00FE7602">
      <w:r>
        <w:continuationSeparator/>
      </w:r>
    </w:p>
  </w:footnote>
  <w:footnote w:type="continuationNotice" w:id="1">
    <w:p w14:paraId="7949A020" w14:textId="77777777" w:rsidR="00FE7602" w:rsidRDefault="00FE76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01EF8" w14:textId="729358B1" w:rsidR="007A04BF" w:rsidRDefault="007A04BF" w:rsidP="00494EE5">
    <w:pPr>
      <w:pStyle w:val="Header"/>
      <w:tabs>
        <w:tab w:val="left" w:pos="1371"/>
        <w:tab w:val="right" w:pos="987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3B13D3"/>
    <w:multiLevelType w:val="hybridMultilevel"/>
    <w:tmpl w:val="613CAC32"/>
    <w:lvl w:ilvl="0" w:tplc="19CC0C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C8D4E4C"/>
    <w:multiLevelType w:val="hybridMultilevel"/>
    <w:tmpl w:val="AA2E42AE"/>
    <w:lvl w:ilvl="0" w:tplc="19CC0C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AB3"/>
    <w:rsid w:val="00013CC4"/>
    <w:rsid w:val="00024D2C"/>
    <w:rsid w:val="0005258C"/>
    <w:rsid w:val="0005422D"/>
    <w:rsid w:val="00060094"/>
    <w:rsid w:val="00073B86"/>
    <w:rsid w:val="000768E2"/>
    <w:rsid w:val="00084E50"/>
    <w:rsid w:val="00095D57"/>
    <w:rsid w:val="000C0BE1"/>
    <w:rsid w:val="000C210A"/>
    <w:rsid w:val="000F2B19"/>
    <w:rsid w:val="000F5A7E"/>
    <w:rsid w:val="00115EE8"/>
    <w:rsid w:val="00117019"/>
    <w:rsid w:val="00121082"/>
    <w:rsid w:val="001220C1"/>
    <w:rsid w:val="00124FF9"/>
    <w:rsid w:val="0013010E"/>
    <w:rsid w:val="00162FF9"/>
    <w:rsid w:val="001678F7"/>
    <w:rsid w:val="00193425"/>
    <w:rsid w:val="0019465C"/>
    <w:rsid w:val="001A1D4D"/>
    <w:rsid w:val="001B4197"/>
    <w:rsid w:val="001B64B1"/>
    <w:rsid w:val="001C3DA0"/>
    <w:rsid w:val="001F57A6"/>
    <w:rsid w:val="00217136"/>
    <w:rsid w:val="00220EB4"/>
    <w:rsid w:val="00255CEE"/>
    <w:rsid w:val="0025648B"/>
    <w:rsid w:val="002711A5"/>
    <w:rsid w:val="00275AB3"/>
    <w:rsid w:val="00282EEE"/>
    <w:rsid w:val="002B028C"/>
    <w:rsid w:val="002D04AC"/>
    <w:rsid w:val="002D6BC9"/>
    <w:rsid w:val="002D6D31"/>
    <w:rsid w:val="002E0C44"/>
    <w:rsid w:val="00314582"/>
    <w:rsid w:val="00320CF7"/>
    <w:rsid w:val="0036157D"/>
    <w:rsid w:val="00386511"/>
    <w:rsid w:val="00393AC0"/>
    <w:rsid w:val="003A4E8F"/>
    <w:rsid w:val="003D52A3"/>
    <w:rsid w:val="003E0BD2"/>
    <w:rsid w:val="003E5AC9"/>
    <w:rsid w:val="003F1027"/>
    <w:rsid w:val="003F2BE0"/>
    <w:rsid w:val="0040050D"/>
    <w:rsid w:val="00405137"/>
    <w:rsid w:val="00410A7C"/>
    <w:rsid w:val="00430632"/>
    <w:rsid w:val="004328FF"/>
    <w:rsid w:val="00446754"/>
    <w:rsid w:val="00456FA5"/>
    <w:rsid w:val="00462AEA"/>
    <w:rsid w:val="0047006B"/>
    <w:rsid w:val="00494EE5"/>
    <w:rsid w:val="00497FF3"/>
    <w:rsid w:val="004D25C2"/>
    <w:rsid w:val="004D799A"/>
    <w:rsid w:val="004D7AA8"/>
    <w:rsid w:val="004E5181"/>
    <w:rsid w:val="004F5EAB"/>
    <w:rsid w:val="00511069"/>
    <w:rsid w:val="00527E91"/>
    <w:rsid w:val="0053039A"/>
    <w:rsid w:val="00534E8E"/>
    <w:rsid w:val="0054319F"/>
    <w:rsid w:val="00543D2E"/>
    <w:rsid w:val="00544598"/>
    <w:rsid w:val="00552EAD"/>
    <w:rsid w:val="00570C56"/>
    <w:rsid w:val="00577EA0"/>
    <w:rsid w:val="00586552"/>
    <w:rsid w:val="00595F30"/>
    <w:rsid w:val="005B3647"/>
    <w:rsid w:val="005C27F9"/>
    <w:rsid w:val="005E4D12"/>
    <w:rsid w:val="005F1961"/>
    <w:rsid w:val="005F4364"/>
    <w:rsid w:val="00622A21"/>
    <w:rsid w:val="006307C7"/>
    <w:rsid w:val="00637DEE"/>
    <w:rsid w:val="0064262B"/>
    <w:rsid w:val="00642E8E"/>
    <w:rsid w:val="00656182"/>
    <w:rsid w:val="00665529"/>
    <w:rsid w:val="0069100D"/>
    <w:rsid w:val="00692607"/>
    <w:rsid w:val="00695930"/>
    <w:rsid w:val="006A0909"/>
    <w:rsid w:val="006A181A"/>
    <w:rsid w:val="006A4769"/>
    <w:rsid w:val="006B0F7A"/>
    <w:rsid w:val="006C57D7"/>
    <w:rsid w:val="006E772C"/>
    <w:rsid w:val="006F6B80"/>
    <w:rsid w:val="0072466A"/>
    <w:rsid w:val="007351CA"/>
    <w:rsid w:val="00737083"/>
    <w:rsid w:val="00740C85"/>
    <w:rsid w:val="007472B3"/>
    <w:rsid w:val="007547EE"/>
    <w:rsid w:val="00756620"/>
    <w:rsid w:val="007901A2"/>
    <w:rsid w:val="007975A4"/>
    <w:rsid w:val="007A04BF"/>
    <w:rsid w:val="007A6640"/>
    <w:rsid w:val="007B045F"/>
    <w:rsid w:val="007B42E3"/>
    <w:rsid w:val="007B4503"/>
    <w:rsid w:val="007E4D3B"/>
    <w:rsid w:val="007E54E9"/>
    <w:rsid w:val="007E5F73"/>
    <w:rsid w:val="007F1299"/>
    <w:rsid w:val="00821291"/>
    <w:rsid w:val="00822C0B"/>
    <w:rsid w:val="008258EC"/>
    <w:rsid w:val="00835A33"/>
    <w:rsid w:val="008362FC"/>
    <w:rsid w:val="0084515C"/>
    <w:rsid w:val="00854787"/>
    <w:rsid w:val="00867D48"/>
    <w:rsid w:val="00870CAF"/>
    <w:rsid w:val="00873DC2"/>
    <w:rsid w:val="008751CF"/>
    <w:rsid w:val="00890A9E"/>
    <w:rsid w:val="008932E6"/>
    <w:rsid w:val="008A1D1C"/>
    <w:rsid w:val="008B18F5"/>
    <w:rsid w:val="008C760E"/>
    <w:rsid w:val="008E33AB"/>
    <w:rsid w:val="008E647B"/>
    <w:rsid w:val="00931C89"/>
    <w:rsid w:val="00962D3B"/>
    <w:rsid w:val="00986B0B"/>
    <w:rsid w:val="00987111"/>
    <w:rsid w:val="009951EB"/>
    <w:rsid w:val="00995C99"/>
    <w:rsid w:val="009C3B5F"/>
    <w:rsid w:val="009E0B1B"/>
    <w:rsid w:val="00A10B31"/>
    <w:rsid w:val="00A14EB9"/>
    <w:rsid w:val="00A230AF"/>
    <w:rsid w:val="00A37CA6"/>
    <w:rsid w:val="00A40DA8"/>
    <w:rsid w:val="00A41A99"/>
    <w:rsid w:val="00A53CF0"/>
    <w:rsid w:val="00A66043"/>
    <w:rsid w:val="00A8229F"/>
    <w:rsid w:val="00A93E2E"/>
    <w:rsid w:val="00A9764F"/>
    <w:rsid w:val="00AA5A1F"/>
    <w:rsid w:val="00AC2C1D"/>
    <w:rsid w:val="00AD73A6"/>
    <w:rsid w:val="00B00CC1"/>
    <w:rsid w:val="00B01293"/>
    <w:rsid w:val="00B05315"/>
    <w:rsid w:val="00B26407"/>
    <w:rsid w:val="00B278FB"/>
    <w:rsid w:val="00B5418B"/>
    <w:rsid w:val="00B7406A"/>
    <w:rsid w:val="00B918A8"/>
    <w:rsid w:val="00B95873"/>
    <w:rsid w:val="00BA4538"/>
    <w:rsid w:val="00BA4B4F"/>
    <w:rsid w:val="00BB284C"/>
    <w:rsid w:val="00BE1EF9"/>
    <w:rsid w:val="00C049FB"/>
    <w:rsid w:val="00C14F83"/>
    <w:rsid w:val="00C172C7"/>
    <w:rsid w:val="00C2516A"/>
    <w:rsid w:val="00C56DD3"/>
    <w:rsid w:val="00C7524F"/>
    <w:rsid w:val="00C76D6F"/>
    <w:rsid w:val="00C828C3"/>
    <w:rsid w:val="00C9598E"/>
    <w:rsid w:val="00CB2014"/>
    <w:rsid w:val="00CB5FCF"/>
    <w:rsid w:val="00CC7ACB"/>
    <w:rsid w:val="00CD2C91"/>
    <w:rsid w:val="00CD36A7"/>
    <w:rsid w:val="00CD63FC"/>
    <w:rsid w:val="00CF4789"/>
    <w:rsid w:val="00D066CD"/>
    <w:rsid w:val="00D1299B"/>
    <w:rsid w:val="00D55AB9"/>
    <w:rsid w:val="00D56294"/>
    <w:rsid w:val="00D7366B"/>
    <w:rsid w:val="00D922C0"/>
    <w:rsid w:val="00DA259A"/>
    <w:rsid w:val="00DB12B0"/>
    <w:rsid w:val="00DB2484"/>
    <w:rsid w:val="00DC14D9"/>
    <w:rsid w:val="00DC3C0C"/>
    <w:rsid w:val="00DC6072"/>
    <w:rsid w:val="00DD74AA"/>
    <w:rsid w:val="00DD7C90"/>
    <w:rsid w:val="00DF2A97"/>
    <w:rsid w:val="00DF2EF3"/>
    <w:rsid w:val="00DF3DFD"/>
    <w:rsid w:val="00E20EF0"/>
    <w:rsid w:val="00E433DC"/>
    <w:rsid w:val="00E545FA"/>
    <w:rsid w:val="00E85396"/>
    <w:rsid w:val="00EC5A04"/>
    <w:rsid w:val="00ED7C90"/>
    <w:rsid w:val="00EF1BD2"/>
    <w:rsid w:val="00F13969"/>
    <w:rsid w:val="00F3187D"/>
    <w:rsid w:val="00F36AF2"/>
    <w:rsid w:val="00F434A6"/>
    <w:rsid w:val="00F57001"/>
    <w:rsid w:val="00F612CE"/>
    <w:rsid w:val="00F8690D"/>
    <w:rsid w:val="00FA14FA"/>
    <w:rsid w:val="00FC693A"/>
    <w:rsid w:val="00FE0478"/>
    <w:rsid w:val="00FE7602"/>
    <w:rsid w:val="2AB6C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701EC4"/>
  <w15:chartTrackingRefBased/>
  <w15:docId w15:val="{92927F82-BECC-4FEC-B98D-836DCCD47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5A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75AB3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DC14D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172C7"/>
    <w:pPr>
      <w:ind w:left="720"/>
      <w:contextualSpacing/>
    </w:pPr>
    <w:rPr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rsid w:val="007A04BF"/>
    <w:rPr>
      <w:lang w:val="en-GB"/>
    </w:rPr>
  </w:style>
  <w:style w:type="character" w:customStyle="1" w:styleId="UnresolvedMention1">
    <w:name w:val="Unresolved Mention1"/>
    <w:uiPriority w:val="99"/>
    <w:semiHidden/>
    <w:unhideWhenUsed/>
    <w:rsid w:val="007547EE"/>
    <w:rPr>
      <w:color w:val="808080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0CF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rsid w:val="00320CF7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320CF7"/>
    <w:rPr>
      <w:rFonts w:ascii="Arial" w:hAnsi="Arial"/>
      <w:b/>
      <w:bCs/>
      <w:lang w:val="en-GB"/>
    </w:rPr>
  </w:style>
  <w:style w:type="paragraph" w:customStyle="1" w:styleId="Default">
    <w:name w:val="Default"/>
    <w:rsid w:val="00A53CF0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FooterChar">
    <w:name w:val="Footer Char"/>
    <w:link w:val="Footer"/>
    <w:rsid w:val="008362FC"/>
    <w:rPr>
      <w:lang w:val="en-GB" w:eastAsia="en-US"/>
    </w:rPr>
  </w:style>
  <w:style w:type="character" w:customStyle="1" w:styleId="Formatvorlage2">
    <w:name w:val="Formatvorlage2"/>
    <w:uiPriority w:val="1"/>
    <w:rsid w:val="00C76D6F"/>
    <w:rPr>
      <w:b/>
    </w:rPr>
  </w:style>
  <w:style w:type="character" w:customStyle="1" w:styleId="Formatvorlage3">
    <w:name w:val="Formatvorlage3"/>
    <w:uiPriority w:val="1"/>
    <w:rsid w:val="00C76D6F"/>
    <w:rPr>
      <w:b/>
    </w:rPr>
  </w:style>
  <w:style w:type="paragraph" w:styleId="Revision">
    <w:name w:val="Revision"/>
    <w:hidden/>
    <w:uiPriority w:val="99"/>
    <w:semiHidden/>
    <w:rsid w:val="00E20EF0"/>
    <w:rPr>
      <w:lang w:val="en-GB" w:eastAsia="en-US"/>
    </w:rPr>
  </w:style>
  <w:style w:type="paragraph" w:customStyle="1" w:styleId="CRCoverPage">
    <w:name w:val="CR Cover Page"/>
    <w:rsid w:val="00494EE5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39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921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792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34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28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97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8318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5g-acia.org/publication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5g-acia.org/publication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CA40C476139041B0AF00071CF07997" ma:contentTypeVersion="0" ma:contentTypeDescription="Ein neues Dokument erstellen." ma:contentTypeScope="" ma:versionID="5524fd1d6ecd62e842d9df2db70077f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B6CDC-94C0-4173-B6D4-BA6F15B919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92D3CA-93D9-4DA0-BED2-132A375DFF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87363B-98F5-40EE-8294-05EED99C87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21D5BA-7278-442D-88D4-91C1EBD9E9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ECB4C7E-A7AB-4C2E-ABAA-5AD8CB54B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496</Words>
  <Characters>2832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3322</CharactersWithSpaces>
  <SharedDoc>false</SharedDoc>
  <HLinks>
    <vt:vector size="12" baseType="variant">
      <vt:variant>
        <vt:i4>2359341</vt:i4>
      </vt:variant>
      <vt:variant>
        <vt:i4>3</vt:i4>
      </vt:variant>
      <vt:variant>
        <vt:i4>0</vt:i4>
      </vt:variant>
      <vt:variant>
        <vt:i4>5</vt:i4>
      </vt:variant>
      <vt:variant>
        <vt:lpwstr>http://www.5g-acia.org/publications</vt:lpwstr>
      </vt:variant>
      <vt:variant>
        <vt:lpwstr/>
      </vt:variant>
      <vt:variant>
        <vt:i4>2359341</vt:i4>
      </vt:variant>
      <vt:variant>
        <vt:i4>0</vt:i4>
      </vt:variant>
      <vt:variant>
        <vt:i4>0</vt:i4>
      </vt:variant>
      <vt:variant>
        <vt:i4>5</vt:i4>
      </vt:variant>
      <vt:variant>
        <vt:lpwstr>http://www.5g-acia.org/publications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28.622_CR0086R1_(Rel-16)_eNRM</cp:lastModifiedBy>
  <cp:revision>3</cp:revision>
  <cp:lastPrinted>2002-04-23T07:10:00Z</cp:lastPrinted>
  <dcterms:created xsi:type="dcterms:W3CDTF">2020-07-22T11:15:00Z</dcterms:created>
  <dcterms:modified xsi:type="dcterms:W3CDTF">2020-07-22T11:15:00Z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0x010100C4CA40C476139041B0AF00071CF07997</vt:lpwstr>
  </property>
</Properties>
</file>